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41D" w:rsidRPr="004100B0" w:rsidRDefault="0052341D" w:rsidP="0052341D">
      <w:pPr>
        <w:spacing w:before="100" w:beforeAutospacing="1" w:after="100" w:afterAutospacing="1"/>
        <w:jc w:val="center"/>
        <w:outlineLvl w:val="1"/>
        <w:rPr>
          <w:rFonts w:ascii="Arial" w:eastAsia="Times New Roman" w:hAnsi="Arial" w:cs="Arial"/>
          <w:b/>
          <w:bCs/>
          <w:color w:val="804000"/>
          <w:sz w:val="28"/>
          <w:szCs w:val="28"/>
          <w:lang w:eastAsia="sk-SK"/>
        </w:rPr>
      </w:pPr>
      <w:r w:rsidRPr="004100B0">
        <w:rPr>
          <w:rFonts w:ascii="Arial" w:eastAsia="Times New Roman" w:hAnsi="Arial" w:cs="Arial"/>
          <w:b/>
          <w:bCs/>
          <w:color w:val="804000"/>
          <w:sz w:val="28"/>
          <w:szCs w:val="28"/>
          <w:lang w:eastAsia="sk-SK"/>
        </w:rPr>
        <w:t>ZÁKON</w:t>
      </w:r>
      <w:r>
        <w:rPr>
          <w:rFonts w:ascii="Arial" w:eastAsia="Times New Roman" w:hAnsi="Arial" w:cs="Arial"/>
          <w:b/>
          <w:bCs/>
          <w:color w:val="804000"/>
          <w:sz w:val="28"/>
          <w:szCs w:val="28"/>
          <w:lang w:eastAsia="sk-SK"/>
        </w:rPr>
        <w:t xml:space="preserve"> č. </w:t>
      </w:r>
      <w:r w:rsidRPr="004100B0">
        <w:rPr>
          <w:rFonts w:ascii="Arial" w:eastAsia="Times New Roman" w:hAnsi="Arial" w:cs="Arial"/>
          <w:b/>
          <w:bCs/>
          <w:color w:val="804000"/>
          <w:sz w:val="28"/>
          <w:szCs w:val="28"/>
          <w:lang w:eastAsia="sk-SK"/>
        </w:rPr>
        <w:t>190/2003 Z.</w:t>
      </w:r>
      <w:r>
        <w:rPr>
          <w:rFonts w:ascii="Arial" w:eastAsia="Times New Roman" w:hAnsi="Arial" w:cs="Arial"/>
          <w:b/>
          <w:bCs/>
          <w:color w:val="804000"/>
          <w:sz w:val="28"/>
          <w:szCs w:val="28"/>
          <w:lang w:eastAsia="sk-SK"/>
        </w:rPr>
        <w:t xml:space="preserve"> </w:t>
      </w:r>
      <w:r w:rsidRPr="004100B0">
        <w:rPr>
          <w:rFonts w:ascii="Arial" w:eastAsia="Times New Roman" w:hAnsi="Arial" w:cs="Arial"/>
          <w:b/>
          <w:bCs/>
          <w:color w:val="804000"/>
          <w:sz w:val="28"/>
          <w:szCs w:val="28"/>
          <w:lang w:eastAsia="sk-SK"/>
        </w:rPr>
        <w:t>z.</w:t>
      </w:r>
    </w:p>
    <w:p w:rsidR="0052341D" w:rsidRPr="004100B0" w:rsidRDefault="0052341D" w:rsidP="0052341D">
      <w:pPr>
        <w:spacing w:before="100" w:beforeAutospacing="1" w:after="100" w:afterAutospacing="1"/>
        <w:jc w:val="center"/>
        <w:rPr>
          <w:rFonts w:ascii="Arial" w:eastAsia="Times New Roman" w:hAnsi="Arial" w:cs="Arial"/>
          <w:b/>
          <w:bCs/>
          <w:color w:val="007060"/>
          <w:szCs w:val="24"/>
          <w:lang w:eastAsia="sk-SK"/>
        </w:rPr>
      </w:pPr>
      <w:r w:rsidRPr="004100B0">
        <w:rPr>
          <w:rFonts w:ascii="Arial" w:eastAsia="Times New Roman" w:hAnsi="Arial" w:cs="Arial"/>
          <w:b/>
          <w:bCs/>
          <w:color w:val="007060"/>
          <w:szCs w:val="24"/>
          <w:lang w:eastAsia="sk-SK"/>
        </w:rPr>
        <w:t>o strelných zbraniach a strelive a o zmene a doplnení niektorých zákonov</w:t>
      </w:r>
    </w:p>
    <w:p w:rsidR="0052341D" w:rsidRDefault="0052341D" w:rsidP="0052341D">
      <w:pPr>
        <w:spacing w:after="240"/>
        <w:rPr>
          <w:rFonts w:ascii="ms sans serif" w:eastAsia="Times New Roman" w:hAnsi="ms sans serif" w:cs="Times New Roman"/>
          <w:color w:val="000000"/>
          <w:sz w:val="20"/>
          <w:szCs w:val="20"/>
          <w:lang w:eastAsia="sk-SK"/>
        </w:rPr>
      </w:pPr>
      <w:r w:rsidRPr="004100B0">
        <w:rPr>
          <w:rFonts w:ascii="ms sans serif" w:eastAsia="Times New Roman" w:hAnsi="ms sans serif" w:cs="Times New Roman"/>
          <w:color w:val="0000FF"/>
          <w:sz w:val="20"/>
          <w:szCs w:val="20"/>
          <w:lang w:eastAsia="sk-SK"/>
        </w:rPr>
        <w:t>Zmena:300/2014 Z. z. s účinnosťou od 5.novembra 2014</w:t>
      </w:r>
      <w:r w:rsidRPr="004100B0">
        <w:rPr>
          <w:rFonts w:ascii="ms sans serif" w:eastAsia="Times New Roman" w:hAnsi="ms sans serif" w:cs="Times New Roman"/>
          <w:color w:val="000000"/>
          <w:sz w:val="20"/>
          <w:szCs w:val="20"/>
          <w:lang w:eastAsia="sk-SK"/>
        </w:rPr>
        <w:br/>
      </w:r>
      <w:r w:rsidRPr="00184744">
        <w:rPr>
          <w:rFonts w:ascii="ms sans serif" w:eastAsia="Times New Roman" w:hAnsi="ms sans serif" w:cs="Times New Roman"/>
          <w:color w:val="FF0000"/>
          <w:sz w:val="20"/>
          <w:szCs w:val="20"/>
          <w:lang w:eastAsia="sk-SK"/>
        </w:rPr>
        <w:t>Zmena:120/2015 Z. z. s účinnosťou od 1. júla 2015</w:t>
      </w:r>
    </w:p>
    <w:p w:rsidR="004F1D1E" w:rsidRPr="0052341D" w:rsidRDefault="004F1D1E" w:rsidP="004F1D1E">
      <w:pPr>
        <w:spacing w:before="100" w:beforeAutospacing="1" w:after="100" w:afterAutospacing="1"/>
        <w:jc w:val="center"/>
        <w:outlineLvl w:val="4"/>
        <w:rPr>
          <w:rFonts w:eastAsia="Times New Roman" w:cs="Times New Roman"/>
          <w:b/>
          <w:bCs/>
          <w:color w:val="303030"/>
          <w:sz w:val="22"/>
          <w:lang w:eastAsia="sk-SK"/>
        </w:rPr>
      </w:pPr>
      <w:r w:rsidRPr="0052341D">
        <w:rPr>
          <w:rFonts w:eastAsia="Times New Roman" w:cs="Times New Roman"/>
          <w:b/>
          <w:bCs/>
          <w:color w:val="303030"/>
          <w:sz w:val="22"/>
          <w:lang w:eastAsia="sk-SK"/>
        </w:rPr>
        <w:t>§ 2</w:t>
      </w:r>
      <w:r w:rsidRPr="0052341D">
        <w:rPr>
          <w:rFonts w:eastAsia="Times New Roman" w:cs="Times New Roman"/>
          <w:b/>
          <w:bCs/>
          <w:color w:val="303030"/>
          <w:sz w:val="22"/>
          <w:lang w:eastAsia="sk-SK"/>
        </w:rPr>
        <w:br/>
        <w:t xml:space="preserve">Vymedzenie niektorých pojmov </w:t>
      </w:r>
    </w:p>
    <w:p w:rsidR="00EA18A8" w:rsidRPr="0052341D" w:rsidRDefault="004F1D1E" w:rsidP="004F1D1E">
      <w:pPr>
        <w:rPr>
          <w:rFonts w:eastAsia="Times New Roman" w:cs="Times New Roman"/>
          <w:b/>
          <w:color w:val="000000"/>
          <w:sz w:val="22"/>
          <w:lang w:eastAsia="sk-SK"/>
        </w:rPr>
      </w:pPr>
      <w:r w:rsidRPr="0052341D">
        <w:rPr>
          <w:rFonts w:eastAsia="Times New Roman" w:cs="Times New Roman"/>
          <w:color w:val="000000"/>
          <w:sz w:val="22"/>
          <w:lang w:eastAsia="sk-SK"/>
        </w:rPr>
        <w:t>(1) Na účely tohto zákona sa rozumie</w:t>
      </w:r>
      <w:r w:rsidRPr="0052341D">
        <w:rPr>
          <w:rFonts w:eastAsia="Times New Roman" w:cs="Times New Roman"/>
          <w:color w:val="000000"/>
          <w:sz w:val="22"/>
          <w:lang w:eastAsia="sk-SK"/>
        </w:rPr>
        <w:br/>
        <w:t xml:space="preserve">n) držaním zbrane a streliva oprávnenie prechovávať a mať pri sebe zbraň a strelivo na miestach určených v preukaze zbrane, ak tento zákon neustanovuje inak, </w:t>
      </w:r>
      <w:r w:rsidRPr="0052341D">
        <w:rPr>
          <w:rFonts w:eastAsia="Times New Roman" w:cs="Times New Roman"/>
          <w:color w:val="000000"/>
          <w:sz w:val="22"/>
          <w:lang w:eastAsia="sk-SK"/>
        </w:rPr>
        <w:br/>
        <w:t xml:space="preserve">o) nosením zbrane a streliva oprávnenie prechovávať a mať pri sebe zbraň a strelivo bez určenia objektu alebo miesta, </w:t>
      </w:r>
      <w:r w:rsidRPr="0052341D">
        <w:rPr>
          <w:rFonts w:eastAsia="Times New Roman" w:cs="Times New Roman"/>
          <w:color w:val="000000"/>
          <w:sz w:val="22"/>
          <w:lang w:eastAsia="sk-SK"/>
        </w:rPr>
        <w:br/>
        <w:t xml:space="preserve">p) manipuláciou so zbraňou alebo strelivom akýkoľvek fyzický kontakt so zbraňou alebo strelivom </w:t>
      </w:r>
      <w:r w:rsidRPr="0052341D">
        <w:rPr>
          <w:rFonts w:eastAsia="Times New Roman" w:cs="Times New Roman"/>
          <w:b/>
          <w:color w:val="000000"/>
          <w:sz w:val="22"/>
          <w:lang w:eastAsia="sk-SK"/>
        </w:rPr>
        <w:t>vrátane ich prepravy</w:t>
      </w:r>
    </w:p>
    <w:p w:rsidR="004F1D1E" w:rsidRPr="0052341D" w:rsidRDefault="004F1D1E" w:rsidP="004F1D1E">
      <w:pPr>
        <w:spacing w:before="100" w:beforeAutospacing="1" w:after="100" w:afterAutospacing="1"/>
        <w:jc w:val="center"/>
        <w:outlineLvl w:val="4"/>
        <w:rPr>
          <w:rFonts w:eastAsia="Times New Roman" w:cs="Times New Roman"/>
          <w:b/>
          <w:bCs/>
          <w:color w:val="303030"/>
          <w:sz w:val="22"/>
          <w:lang w:eastAsia="sk-SK"/>
        </w:rPr>
      </w:pPr>
      <w:r w:rsidRPr="0052341D">
        <w:rPr>
          <w:rFonts w:eastAsia="Times New Roman" w:cs="Times New Roman"/>
          <w:b/>
          <w:bCs/>
          <w:color w:val="303030"/>
          <w:sz w:val="22"/>
          <w:lang w:eastAsia="sk-SK"/>
        </w:rPr>
        <w:t>§ 5</w:t>
      </w:r>
      <w:r w:rsidRPr="0052341D">
        <w:rPr>
          <w:rFonts w:eastAsia="Times New Roman" w:cs="Times New Roman"/>
          <w:b/>
          <w:bCs/>
          <w:color w:val="303030"/>
          <w:sz w:val="22"/>
          <w:lang w:eastAsia="sk-SK"/>
        </w:rPr>
        <w:br/>
        <w:t xml:space="preserve">Zbraň kategórie B </w:t>
      </w:r>
    </w:p>
    <w:p w:rsidR="004F1D1E" w:rsidRPr="0052341D" w:rsidRDefault="004F1D1E" w:rsidP="004F1D1E">
      <w:pPr>
        <w:spacing w:after="240"/>
        <w:rPr>
          <w:rFonts w:eastAsia="Times New Roman" w:cs="Times New Roman"/>
          <w:color w:val="000000"/>
          <w:sz w:val="22"/>
          <w:lang w:eastAsia="sk-SK"/>
        </w:rPr>
      </w:pPr>
      <w:r w:rsidRPr="0052341D">
        <w:rPr>
          <w:rFonts w:eastAsia="Times New Roman" w:cs="Times New Roman"/>
          <w:color w:val="000000"/>
          <w:sz w:val="22"/>
          <w:lang w:eastAsia="sk-SK"/>
        </w:rPr>
        <w:t xml:space="preserve">(1) Zbraňou kategórie B je </w:t>
      </w:r>
      <w:r w:rsidRPr="0052341D">
        <w:rPr>
          <w:rFonts w:eastAsia="Times New Roman" w:cs="Times New Roman"/>
          <w:color w:val="000000"/>
          <w:sz w:val="22"/>
          <w:lang w:eastAsia="sk-SK"/>
        </w:rPr>
        <w:br/>
        <w:t xml:space="preserve">a) krátka opakovacia palná zbraň alebo krátka </w:t>
      </w:r>
      <w:proofErr w:type="spellStart"/>
      <w:r w:rsidRPr="0052341D">
        <w:rPr>
          <w:rFonts w:eastAsia="Times New Roman" w:cs="Times New Roman"/>
          <w:color w:val="000000"/>
          <w:sz w:val="22"/>
          <w:lang w:eastAsia="sk-SK"/>
        </w:rPr>
        <w:t>samonabíjacia</w:t>
      </w:r>
      <w:proofErr w:type="spellEnd"/>
      <w:r w:rsidRPr="0052341D">
        <w:rPr>
          <w:rFonts w:eastAsia="Times New Roman" w:cs="Times New Roman"/>
          <w:color w:val="000000"/>
          <w:sz w:val="22"/>
          <w:lang w:eastAsia="sk-SK"/>
        </w:rPr>
        <w:t xml:space="preserve"> palná zbraň, </w:t>
      </w:r>
      <w:r w:rsidRPr="0052341D">
        <w:rPr>
          <w:rFonts w:eastAsia="Times New Roman" w:cs="Times New Roman"/>
          <w:color w:val="000000"/>
          <w:sz w:val="22"/>
          <w:lang w:eastAsia="sk-SK"/>
        </w:rPr>
        <w:br/>
        <w:t xml:space="preserve">b) krátka </w:t>
      </w:r>
      <w:proofErr w:type="spellStart"/>
      <w:r w:rsidRPr="0052341D">
        <w:rPr>
          <w:rFonts w:eastAsia="Times New Roman" w:cs="Times New Roman"/>
          <w:color w:val="000000"/>
          <w:sz w:val="22"/>
          <w:lang w:eastAsia="sk-SK"/>
        </w:rPr>
        <w:t>jednovýstrelová</w:t>
      </w:r>
      <w:proofErr w:type="spellEnd"/>
      <w:r w:rsidRPr="0052341D">
        <w:rPr>
          <w:rFonts w:eastAsia="Times New Roman" w:cs="Times New Roman"/>
          <w:color w:val="000000"/>
          <w:sz w:val="22"/>
          <w:lang w:eastAsia="sk-SK"/>
        </w:rPr>
        <w:t xml:space="preserve"> alebo </w:t>
      </w:r>
      <w:proofErr w:type="spellStart"/>
      <w:r w:rsidRPr="0052341D">
        <w:rPr>
          <w:rFonts w:eastAsia="Times New Roman" w:cs="Times New Roman"/>
          <w:color w:val="000000"/>
          <w:sz w:val="22"/>
          <w:lang w:eastAsia="sk-SK"/>
        </w:rPr>
        <w:t>viacvýstrelová</w:t>
      </w:r>
      <w:proofErr w:type="spellEnd"/>
      <w:r w:rsidRPr="0052341D">
        <w:rPr>
          <w:rFonts w:eastAsia="Times New Roman" w:cs="Times New Roman"/>
          <w:color w:val="000000"/>
          <w:sz w:val="22"/>
          <w:lang w:eastAsia="sk-SK"/>
        </w:rPr>
        <w:t xml:space="preserve"> palná zbraň na strelivo so stredovým zápalom, </w:t>
      </w:r>
      <w:r w:rsidRPr="0052341D">
        <w:rPr>
          <w:rFonts w:eastAsia="Times New Roman" w:cs="Times New Roman"/>
          <w:color w:val="000000"/>
          <w:sz w:val="22"/>
          <w:lang w:eastAsia="sk-SK"/>
        </w:rPr>
        <w:br/>
        <w:t xml:space="preserve">c) </w:t>
      </w:r>
      <w:proofErr w:type="spellStart"/>
      <w:r w:rsidRPr="0052341D">
        <w:rPr>
          <w:rFonts w:eastAsia="Times New Roman" w:cs="Times New Roman"/>
          <w:color w:val="000000"/>
          <w:sz w:val="22"/>
          <w:lang w:eastAsia="sk-SK"/>
        </w:rPr>
        <w:t>jednovýstrelová</w:t>
      </w:r>
      <w:proofErr w:type="spellEnd"/>
      <w:r w:rsidRPr="0052341D">
        <w:rPr>
          <w:rFonts w:eastAsia="Times New Roman" w:cs="Times New Roman"/>
          <w:color w:val="000000"/>
          <w:sz w:val="22"/>
          <w:lang w:eastAsia="sk-SK"/>
        </w:rPr>
        <w:t xml:space="preserve"> palná zbraň na strelivo s okrajovým zápalom, ktorej celková dĺžka je menšia ako 280 mm, </w:t>
      </w:r>
      <w:r w:rsidRPr="0052341D">
        <w:rPr>
          <w:rFonts w:eastAsia="Times New Roman" w:cs="Times New Roman"/>
          <w:color w:val="000000"/>
          <w:sz w:val="22"/>
          <w:lang w:eastAsia="sk-SK"/>
        </w:rPr>
        <w:br/>
        <w:t xml:space="preserve">d) </w:t>
      </w:r>
      <w:r w:rsidRPr="00836BA1">
        <w:rPr>
          <w:rFonts w:eastAsia="Times New Roman" w:cs="Times New Roman"/>
          <w:b/>
          <w:color w:val="000000"/>
          <w:sz w:val="22"/>
          <w:lang w:eastAsia="sk-SK"/>
        </w:rPr>
        <w:t xml:space="preserve">dlhá </w:t>
      </w:r>
      <w:proofErr w:type="spellStart"/>
      <w:r w:rsidRPr="00836BA1">
        <w:rPr>
          <w:rFonts w:eastAsia="Times New Roman" w:cs="Times New Roman"/>
          <w:b/>
          <w:color w:val="000000"/>
          <w:sz w:val="22"/>
          <w:lang w:eastAsia="sk-SK"/>
        </w:rPr>
        <w:t>samonabíjacia</w:t>
      </w:r>
      <w:proofErr w:type="spellEnd"/>
      <w:r w:rsidRPr="00836BA1">
        <w:rPr>
          <w:rFonts w:eastAsia="Times New Roman" w:cs="Times New Roman"/>
          <w:b/>
          <w:color w:val="000000"/>
          <w:sz w:val="22"/>
          <w:lang w:eastAsia="sk-SK"/>
        </w:rPr>
        <w:t xml:space="preserve"> palná zbraň</w:t>
      </w:r>
      <w:r w:rsidRPr="0052341D">
        <w:rPr>
          <w:rFonts w:eastAsia="Times New Roman" w:cs="Times New Roman"/>
          <w:color w:val="000000"/>
          <w:sz w:val="22"/>
          <w:lang w:eastAsia="sk-SK"/>
        </w:rPr>
        <w:t xml:space="preserve">, </w:t>
      </w:r>
      <w:r w:rsidRPr="0052341D">
        <w:rPr>
          <w:rFonts w:eastAsia="Times New Roman" w:cs="Times New Roman"/>
          <w:color w:val="000000"/>
          <w:sz w:val="22"/>
          <w:lang w:eastAsia="sk-SK"/>
        </w:rPr>
        <w:br/>
        <w:t xml:space="preserve">e) dlhá opakovacia palná zbraň s hladkým vývrtom hlavne, ktorej dĺžka hlavne je menšia alebo sa rovná 600 mm, </w:t>
      </w:r>
      <w:r w:rsidRPr="0052341D">
        <w:rPr>
          <w:rFonts w:eastAsia="Times New Roman" w:cs="Times New Roman"/>
          <w:color w:val="000000"/>
          <w:sz w:val="22"/>
          <w:lang w:eastAsia="sk-SK"/>
        </w:rPr>
        <w:br/>
        <w:t xml:space="preserve">f) </w:t>
      </w:r>
      <w:proofErr w:type="spellStart"/>
      <w:r w:rsidRPr="0052341D">
        <w:rPr>
          <w:rFonts w:eastAsia="Times New Roman" w:cs="Times New Roman"/>
          <w:color w:val="000000"/>
          <w:sz w:val="22"/>
          <w:lang w:eastAsia="sk-SK"/>
        </w:rPr>
        <w:t>samonabíjacia</w:t>
      </w:r>
      <w:proofErr w:type="spellEnd"/>
      <w:r w:rsidRPr="0052341D">
        <w:rPr>
          <w:rFonts w:eastAsia="Times New Roman" w:cs="Times New Roman"/>
          <w:color w:val="000000"/>
          <w:sz w:val="22"/>
          <w:lang w:eastAsia="sk-SK"/>
        </w:rPr>
        <w:t xml:space="preserve"> palná zbraň, ktorá bola konštrukčne odvodená alebo upravená zo samočinnej zbrane, </w:t>
      </w:r>
      <w:r w:rsidRPr="0052341D">
        <w:rPr>
          <w:rFonts w:eastAsia="Times New Roman" w:cs="Times New Roman"/>
          <w:color w:val="000000"/>
          <w:sz w:val="22"/>
          <w:lang w:eastAsia="sk-SK"/>
        </w:rPr>
        <w:br/>
        <w:t>g) signálna zbraň.</w:t>
      </w:r>
      <w:r w:rsidRPr="0052341D">
        <w:rPr>
          <w:rFonts w:eastAsia="Times New Roman" w:cs="Times New Roman"/>
          <w:color w:val="000000"/>
          <w:sz w:val="22"/>
          <w:lang w:eastAsia="sk-SK"/>
        </w:rPr>
        <w:br/>
      </w:r>
      <w:r w:rsidRPr="0052341D">
        <w:rPr>
          <w:rFonts w:eastAsia="Times New Roman" w:cs="Times New Roman"/>
          <w:color w:val="000000"/>
          <w:sz w:val="22"/>
          <w:lang w:eastAsia="sk-SK"/>
        </w:rPr>
        <w:br/>
        <w:t>(2) Zbraň kategórie B podlieha</w:t>
      </w:r>
      <w:r w:rsidRPr="0052341D">
        <w:rPr>
          <w:rFonts w:eastAsia="Times New Roman" w:cs="Times New Roman"/>
          <w:b/>
          <w:color w:val="000000"/>
          <w:sz w:val="22"/>
          <w:lang w:eastAsia="sk-SK"/>
        </w:rPr>
        <w:t xml:space="preserve"> povoľovaciemu konaniu a evidenčnej povinnosti.</w:t>
      </w:r>
      <w:r w:rsidRPr="0052341D">
        <w:rPr>
          <w:rFonts w:eastAsia="Times New Roman" w:cs="Times New Roman"/>
          <w:color w:val="000000"/>
          <w:sz w:val="22"/>
          <w:lang w:eastAsia="sk-SK"/>
        </w:rPr>
        <w:t xml:space="preserve"> </w:t>
      </w:r>
    </w:p>
    <w:p w:rsidR="004F1D1E" w:rsidRPr="0052341D" w:rsidRDefault="004F1D1E" w:rsidP="004F1D1E">
      <w:pPr>
        <w:spacing w:before="100" w:beforeAutospacing="1" w:after="100" w:afterAutospacing="1"/>
        <w:jc w:val="center"/>
        <w:outlineLvl w:val="4"/>
        <w:rPr>
          <w:rFonts w:eastAsia="Times New Roman" w:cs="Times New Roman"/>
          <w:b/>
          <w:bCs/>
          <w:color w:val="303030"/>
          <w:sz w:val="22"/>
          <w:lang w:eastAsia="sk-SK"/>
        </w:rPr>
      </w:pPr>
      <w:r w:rsidRPr="0052341D">
        <w:rPr>
          <w:rFonts w:eastAsia="Times New Roman" w:cs="Times New Roman"/>
          <w:b/>
          <w:bCs/>
          <w:color w:val="303030"/>
          <w:sz w:val="22"/>
          <w:lang w:eastAsia="sk-SK"/>
        </w:rPr>
        <w:t>§ 6</w:t>
      </w:r>
      <w:r w:rsidRPr="0052341D">
        <w:rPr>
          <w:rFonts w:eastAsia="Times New Roman" w:cs="Times New Roman"/>
          <w:b/>
          <w:bCs/>
          <w:color w:val="303030"/>
          <w:sz w:val="22"/>
          <w:lang w:eastAsia="sk-SK"/>
        </w:rPr>
        <w:br/>
        <w:t xml:space="preserve">Zbraň kategórie C </w:t>
      </w:r>
    </w:p>
    <w:p w:rsidR="004F1D1E" w:rsidRPr="0052341D" w:rsidRDefault="004F1D1E" w:rsidP="004F1D1E">
      <w:pPr>
        <w:rPr>
          <w:rFonts w:eastAsia="Times New Roman" w:cs="Times New Roman"/>
          <w:b/>
          <w:color w:val="000000"/>
          <w:sz w:val="22"/>
          <w:lang w:eastAsia="sk-SK"/>
        </w:rPr>
      </w:pPr>
      <w:r w:rsidRPr="0052341D">
        <w:rPr>
          <w:rFonts w:eastAsia="Times New Roman" w:cs="Times New Roman"/>
          <w:color w:val="000000"/>
          <w:sz w:val="22"/>
          <w:lang w:eastAsia="sk-SK"/>
        </w:rPr>
        <w:t>(1) Zbraňou kategórie C je</w:t>
      </w:r>
      <w:r w:rsidRPr="0052341D">
        <w:rPr>
          <w:rFonts w:eastAsia="Times New Roman" w:cs="Times New Roman"/>
          <w:color w:val="000000"/>
          <w:sz w:val="22"/>
          <w:lang w:eastAsia="sk-SK"/>
        </w:rPr>
        <w:br/>
        <w:t xml:space="preserve">a) </w:t>
      </w:r>
      <w:proofErr w:type="spellStart"/>
      <w:r w:rsidRPr="0052341D">
        <w:rPr>
          <w:rFonts w:eastAsia="Times New Roman" w:cs="Times New Roman"/>
          <w:color w:val="000000"/>
          <w:sz w:val="22"/>
          <w:lang w:eastAsia="sk-SK"/>
        </w:rPr>
        <w:t>jednovýstrelová</w:t>
      </w:r>
      <w:proofErr w:type="spellEnd"/>
      <w:r w:rsidRPr="0052341D">
        <w:rPr>
          <w:rFonts w:eastAsia="Times New Roman" w:cs="Times New Roman"/>
          <w:color w:val="000000"/>
          <w:sz w:val="22"/>
          <w:lang w:eastAsia="sk-SK"/>
        </w:rPr>
        <w:t xml:space="preserve"> palná zbraň na strelivo s okrajovým zápalom, ktorej celková dĺžka je najmenej 280 mm, </w:t>
      </w:r>
      <w:r w:rsidRPr="0052341D">
        <w:rPr>
          <w:rFonts w:eastAsia="Times New Roman" w:cs="Times New Roman"/>
          <w:color w:val="000000"/>
          <w:sz w:val="22"/>
          <w:lang w:eastAsia="sk-SK"/>
        </w:rPr>
        <w:br/>
        <w:t xml:space="preserve">b) </w:t>
      </w:r>
      <w:r w:rsidRPr="00836BA1">
        <w:rPr>
          <w:rFonts w:eastAsia="Times New Roman" w:cs="Times New Roman"/>
          <w:b/>
          <w:color w:val="000000"/>
          <w:sz w:val="22"/>
          <w:lang w:eastAsia="sk-SK"/>
        </w:rPr>
        <w:t>dlhá opakovacia palná zbraň, ktorá nie je uvedená v § 5 ods. 1 písm. e),</w:t>
      </w:r>
      <w:r w:rsidRPr="0052341D">
        <w:rPr>
          <w:rFonts w:eastAsia="Times New Roman" w:cs="Times New Roman"/>
          <w:color w:val="000000"/>
          <w:sz w:val="22"/>
          <w:lang w:eastAsia="sk-SK"/>
        </w:rPr>
        <w:t xml:space="preserve"> </w:t>
      </w:r>
      <w:r w:rsidRPr="0052341D">
        <w:rPr>
          <w:rFonts w:eastAsia="Times New Roman" w:cs="Times New Roman"/>
          <w:color w:val="000000"/>
          <w:sz w:val="22"/>
          <w:lang w:eastAsia="sk-SK"/>
        </w:rPr>
        <w:br/>
        <w:t xml:space="preserve">c) </w:t>
      </w:r>
      <w:r w:rsidRPr="00836BA1">
        <w:rPr>
          <w:rFonts w:eastAsia="Times New Roman" w:cs="Times New Roman"/>
          <w:b/>
          <w:color w:val="000000"/>
          <w:sz w:val="22"/>
          <w:lang w:eastAsia="sk-SK"/>
        </w:rPr>
        <w:t xml:space="preserve">dlhá </w:t>
      </w:r>
      <w:proofErr w:type="spellStart"/>
      <w:r w:rsidRPr="00836BA1">
        <w:rPr>
          <w:rFonts w:eastAsia="Times New Roman" w:cs="Times New Roman"/>
          <w:b/>
          <w:color w:val="000000"/>
          <w:sz w:val="22"/>
          <w:lang w:eastAsia="sk-SK"/>
        </w:rPr>
        <w:t>jednovýstrelová</w:t>
      </w:r>
      <w:proofErr w:type="spellEnd"/>
      <w:r w:rsidRPr="00836BA1">
        <w:rPr>
          <w:rFonts w:eastAsia="Times New Roman" w:cs="Times New Roman"/>
          <w:b/>
          <w:color w:val="000000"/>
          <w:sz w:val="22"/>
          <w:lang w:eastAsia="sk-SK"/>
        </w:rPr>
        <w:t xml:space="preserve"> alebo </w:t>
      </w:r>
      <w:proofErr w:type="spellStart"/>
      <w:r w:rsidRPr="00836BA1">
        <w:rPr>
          <w:rFonts w:eastAsia="Times New Roman" w:cs="Times New Roman"/>
          <w:b/>
          <w:color w:val="000000"/>
          <w:sz w:val="22"/>
          <w:lang w:eastAsia="sk-SK"/>
        </w:rPr>
        <w:t>viacvýstrelová</w:t>
      </w:r>
      <w:proofErr w:type="spellEnd"/>
      <w:r w:rsidRPr="00836BA1">
        <w:rPr>
          <w:rFonts w:eastAsia="Times New Roman" w:cs="Times New Roman"/>
          <w:b/>
          <w:color w:val="000000"/>
          <w:sz w:val="22"/>
          <w:lang w:eastAsia="sk-SK"/>
        </w:rPr>
        <w:t xml:space="preserve"> palná zbraň,</w:t>
      </w:r>
      <w:r w:rsidRPr="0052341D">
        <w:rPr>
          <w:rFonts w:eastAsia="Times New Roman" w:cs="Times New Roman"/>
          <w:color w:val="000000"/>
          <w:sz w:val="22"/>
          <w:lang w:eastAsia="sk-SK"/>
        </w:rPr>
        <w:t xml:space="preserve"> </w:t>
      </w:r>
      <w:r w:rsidRPr="0052341D">
        <w:rPr>
          <w:rFonts w:eastAsia="Times New Roman" w:cs="Times New Roman"/>
          <w:color w:val="000000"/>
          <w:sz w:val="22"/>
          <w:lang w:eastAsia="sk-SK"/>
        </w:rPr>
        <w:br/>
        <w:t xml:space="preserve">d) plynová zbraň, pri ktorej kinetická energia strely na ústí hlavne je vyššia ako 15 J, </w:t>
      </w:r>
      <w:r w:rsidRPr="0052341D">
        <w:rPr>
          <w:rFonts w:eastAsia="Times New Roman" w:cs="Times New Roman"/>
          <w:color w:val="000000"/>
          <w:sz w:val="22"/>
          <w:lang w:eastAsia="sk-SK"/>
        </w:rPr>
        <w:br/>
        <w:t xml:space="preserve">e) palná zbraň určená na streľbu nábojom typu </w:t>
      </w:r>
      <w:proofErr w:type="spellStart"/>
      <w:r w:rsidRPr="0052341D">
        <w:rPr>
          <w:rFonts w:eastAsia="Times New Roman" w:cs="Times New Roman"/>
          <w:color w:val="000000"/>
          <w:sz w:val="22"/>
          <w:lang w:eastAsia="sk-SK"/>
        </w:rPr>
        <w:t>flobert</w:t>
      </w:r>
      <w:proofErr w:type="spellEnd"/>
      <w:r w:rsidRPr="0052341D">
        <w:rPr>
          <w:rFonts w:eastAsia="Times New Roman" w:cs="Times New Roman"/>
          <w:color w:val="000000"/>
          <w:sz w:val="22"/>
          <w:lang w:eastAsia="sk-SK"/>
        </w:rPr>
        <w:t xml:space="preserve"> s energiou strely na ústí hlavne vyššou ako 7, 5 J, </w:t>
      </w:r>
      <w:r w:rsidRPr="0052341D">
        <w:rPr>
          <w:rFonts w:eastAsia="Times New Roman" w:cs="Times New Roman"/>
          <w:color w:val="000000"/>
          <w:sz w:val="22"/>
          <w:lang w:eastAsia="sk-SK"/>
        </w:rPr>
        <w:br/>
        <w:t xml:space="preserve">f) opakovacia palná zbraň skonštruovaná na princípe </w:t>
      </w:r>
      <w:proofErr w:type="spellStart"/>
      <w:r w:rsidRPr="0052341D">
        <w:rPr>
          <w:rFonts w:eastAsia="Times New Roman" w:cs="Times New Roman"/>
          <w:color w:val="000000"/>
          <w:sz w:val="22"/>
          <w:lang w:eastAsia="sk-SK"/>
        </w:rPr>
        <w:t>perkusného</w:t>
      </w:r>
      <w:proofErr w:type="spellEnd"/>
      <w:r w:rsidRPr="0052341D">
        <w:rPr>
          <w:rFonts w:eastAsia="Times New Roman" w:cs="Times New Roman"/>
          <w:color w:val="000000"/>
          <w:sz w:val="22"/>
          <w:lang w:eastAsia="sk-SK"/>
        </w:rPr>
        <w:t xml:space="preserve"> zámkového systému. </w:t>
      </w:r>
      <w:r w:rsidRPr="0052341D">
        <w:rPr>
          <w:rFonts w:eastAsia="Times New Roman" w:cs="Times New Roman"/>
          <w:color w:val="000000"/>
          <w:sz w:val="22"/>
          <w:lang w:eastAsia="sk-SK"/>
        </w:rPr>
        <w:br/>
      </w:r>
      <w:r w:rsidRPr="0052341D">
        <w:rPr>
          <w:rFonts w:eastAsia="Times New Roman" w:cs="Times New Roman"/>
          <w:color w:val="000000"/>
          <w:sz w:val="22"/>
          <w:lang w:eastAsia="sk-SK"/>
        </w:rPr>
        <w:br/>
        <w:t>(2) Zbraň kategórie C podlieha</w:t>
      </w:r>
      <w:r w:rsidRPr="0052341D">
        <w:rPr>
          <w:rFonts w:eastAsia="Times New Roman" w:cs="Times New Roman"/>
          <w:b/>
          <w:color w:val="000000"/>
          <w:sz w:val="22"/>
          <w:lang w:eastAsia="sk-SK"/>
        </w:rPr>
        <w:t xml:space="preserve"> ohlasovacej povinnosti a evidenčnej povinnosti.</w:t>
      </w:r>
    </w:p>
    <w:p w:rsidR="004F1D1E" w:rsidRPr="0052341D" w:rsidRDefault="004F1D1E" w:rsidP="004F1D1E">
      <w:pPr>
        <w:spacing w:before="100" w:beforeAutospacing="1" w:after="100" w:afterAutospacing="1"/>
        <w:jc w:val="center"/>
        <w:outlineLvl w:val="4"/>
        <w:rPr>
          <w:rFonts w:eastAsia="Times New Roman" w:cs="Times New Roman"/>
          <w:b/>
          <w:bCs/>
          <w:color w:val="303030"/>
          <w:sz w:val="22"/>
          <w:lang w:eastAsia="sk-SK"/>
        </w:rPr>
      </w:pPr>
      <w:r w:rsidRPr="0052341D">
        <w:rPr>
          <w:rFonts w:eastAsia="Times New Roman" w:cs="Times New Roman"/>
          <w:b/>
          <w:bCs/>
          <w:color w:val="303030"/>
          <w:sz w:val="22"/>
          <w:lang w:eastAsia="sk-SK"/>
        </w:rPr>
        <w:t>§ 11</w:t>
      </w:r>
    </w:p>
    <w:p w:rsidR="004F1D1E" w:rsidRPr="0052341D" w:rsidRDefault="004F1D1E" w:rsidP="004F1D1E">
      <w:pPr>
        <w:rPr>
          <w:rFonts w:eastAsia="Times New Roman" w:cs="Times New Roman"/>
          <w:color w:val="000000"/>
          <w:sz w:val="22"/>
          <w:lang w:eastAsia="sk-SK"/>
        </w:rPr>
      </w:pPr>
      <w:r w:rsidRPr="0052341D">
        <w:rPr>
          <w:rFonts w:eastAsia="Times New Roman" w:cs="Times New Roman"/>
          <w:color w:val="000000"/>
          <w:sz w:val="22"/>
          <w:lang w:eastAsia="sk-SK"/>
        </w:rPr>
        <w:t xml:space="preserve">(6) Držiteľ zbrojného preukazu alebo zbrojnej licencie, ktorý nadobudne vlastníctvo zbrane kategórie A alebo zbrane kategórie B, je povinný nadobudnutie vlastníctva zbrane oznámiť a doručiť diel A nákupného povolenia policajnému útvaru, ktorý vydal nákupné povolenie, </w:t>
      </w:r>
      <w:r w:rsidRPr="0052341D">
        <w:rPr>
          <w:rFonts w:eastAsia="Times New Roman" w:cs="Times New Roman"/>
          <w:b/>
          <w:color w:val="000000"/>
          <w:sz w:val="22"/>
          <w:lang w:eastAsia="sk-SK"/>
        </w:rPr>
        <w:t>do siedmich dní</w:t>
      </w:r>
      <w:r w:rsidRPr="0052341D">
        <w:rPr>
          <w:rFonts w:eastAsia="Times New Roman" w:cs="Times New Roman"/>
          <w:color w:val="000000"/>
          <w:sz w:val="22"/>
          <w:lang w:eastAsia="sk-SK"/>
        </w:rPr>
        <w:t xml:space="preserve"> odo dňa </w:t>
      </w:r>
      <w:r w:rsidRPr="0052341D">
        <w:rPr>
          <w:rFonts w:eastAsia="Times New Roman" w:cs="Times New Roman"/>
          <w:color w:val="000000"/>
          <w:sz w:val="22"/>
          <w:lang w:eastAsia="sk-SK"/>
        </w:rPr>
        <w:lastRenderedPageBreak/>
        <w:t>nadobudnutia vlastníctva zbrane. Zároveň je povinný v lehote podľa predchádzajúcej vety predložiť zbraň na zaevidovanie (§ 37) alebo odovzdať ju do úschovy policajnému útvaru (§ 39); v prípade nadobudnutia vlastníctva zbrane dedením začne lehota plynúť dňom, keď rozhodnutie súdu o dedičstve nadobudlo právoplatnosť.</w:t>
      </w:r>
    </w:p>
    <w:p w:rsidR="004F1D1E" w:rsidRPr="0052341D" w:rsidRDefault="004F1D1E" w:rsidP="004F1D1E">
      <w:pPr>
        <w:spacing w:before="100" w:beforeAutospacing="1" w:after="100" w:afterAutospacing="1"/>
        <w:jc w:val="center"/>
        <w:outlineLvl w:val="4"/>
        <w:rPr>
          <w:rFonts w:eastAsia="Times New Roman" w:cs="Times New Roman"/>
          <w:b/>
          <w:bCs/>
          <w:color w:val="303030"/>
          <w:sz w:val="22"/>
          <w:lang w:eastAsia="sk-SK"/>
        </w:rPr>
      </w:pPr>
      <w:r w:rsidRPr="0052341D">
        <w:rPr>
          <w:rFonts w:eastAsia="Times New Roman" w:cs="Times New Roman"/>
          <w:b/>
          <w:bCs/>
          <w:color w:val="303030"/>
          <w:sz w:val="22"/>
          <w:lang w:eastAsia="sk-SK"/>
        </w:rPr>
        <w:t>§ 12</w:t>
      </w:r>
    </w:p>
    <w:p w:rsidR="004F1D1E" w:rsidRPr="0052341D" w:rsidRDefault="004F1D1E" w:rsidP="004F1D1E">
      <w:pPr>
        <w:rPr>
          <w:rFonts w:eastAsia="Times New Roman" w:cs="Times New Roman"/>
          <w:color w:val="000000"/>
          <w:sz w:val="22"/>
          <w:lang w:eastAsia="sk-SK"/>
        </w:rPr>
      </w:pPr>
      <w:r w:rsidRPr="0052341D">
        <w:rPr>
          <w:rFonts w:eastAsia="Times New Roman" w:cs="Times New Roman"/>
          <w:color w:val="000000"/>
          <w:sz w:val="22"/>
          <w:lang w:eastAsia="sk-SK"/>
        </w:rPr>
        <w:t xml:space="preserve">(2) Držiteľ zbrojného preukazu alebo zbrojnej licencie, ktorý nadobudne vlastníctvo zbrane kategórie C, je povinný nadobudnutie vlastníctva zbrane ohlásiť policajnému útvaru, ktorý mu vydal zbrojný preukaz alebo zbrojnú licenciu, </w:t>
      </w:r>
      <w:r w:rsidRPr="00836BA1">
        <w:rPr>
          <w:rFonts w:eastAsia="Times New Roman" w:cs="Times New Roman"/>
          <w:b/>
          <w:color w:val="000000"/>
          <w:sz w:val="22"/>
          <w:lang w:eastAsia="sk-SK"/>
        </w:rPr>
        <w:t>do siedmich dní odo dňa nadobudnutia vlastníctva zbrane</w:t>
      </w:r>
      <w:r w:rsidRPr="0052341D">
        <w:rPr>
          <w:rFonts w:eastAsia="Times New Roman" w:cs="Times New Roman"/>
          <w:color w:val="000000"/>
          <w:sz w:val="22"/>
          <w:lang w:eastAsia="sk-SK"/>
        </w:rPr>
        <w:t>; zároveň je povinný v tejto lehote predložiť zbraň na zaevidovanie (§ 37) alebo odovzdať ju do úschovy policajnému útvaru (§ 39). V prípade nadobudnutia vlastníctva zbrane dedením začne lehota plynúť dňom, keď rozhodnutie súdu o dedičstve nadobudlo právoplatnosť.</w:t>
      </w:r>
    </w:p>
    <w:p w:rsidR="00B671C7" w:rsidRPr="0052341D" w:rsidRDefault="00B671C7" w:rsidP="004F1D1E">
      <w:pPr>
        <w:rPr>
          <w:rFonts w:eastAsia="Times New Roman" w:cs="Times New Roman"/>
          <w:color w:val="000000"/>
          <w:sz w:val="22"/>
          <w:lang w:eastAsia="sk-SK"/>
        </w:rPr>
      </w:pPr>
    </w:p>
    <w:p w:rsidR="00B671C7" w:rsidRPr="0052341D" w:rsidRDefault="00B671C7" w:rsidP="00B671C7">
      <w:pPr>
        <w:spacing w:before="100" w:beforeAutospacing="1" w:after="100" w:afterAutospacing="1"/>
        <w:jc w:val="center"/>
        <w:outlineLvl w:val="4"/>
        <w:rPr>
          <w:rFonts w:eastAsia="Times New Roman" w:cs="Times New Roman"/>
          <w:b/>
          <w:bCs/>
          <w:color w:val="303030"/>
          <w:sz w:val="22"/>
          <w:lang w:eastAsia="sk-SK"/>
        </w:rPr>
      </w:pPr>
      <w:r w:rsidRPr="0052341D">
        <w:rPr>
          <w:rFonts w:eastAsia="Times New Roman" w:cs="Times New Roman"/>
          <w:b/>
          <w:bCs/>
          <w:color w:val="303030"/>
          <w:sz w:val="22"/>
          <w:lang w:eastAsia="sk-SK"/>
        </w:rPr>
        <w:t>Vydanie zbrojného preukazu</w:t>
      </w:r>
      <w:r w:rsidRPr="0052341D">
        <w:rPr>
          <w:rFonts w:eastAsia="Times New Roman" w:cs="Times New Roman"/>
          <w:b/>
          <w:bCs/>
          <w:color w:val="303030"/>
          <w:sz w:val="22"/>
          <w:lang w:eastAsia="sk-SK"/>
        </w:rPr>
        <w:br/>
        <w:t>§ 16</w:t>
      </w:r>
    </w:p>
    <w:p w:rsidR="00B671C7" w:rsidRPr="0052341D" w:rsidRDefault="00B671C7" w:rsidP="00B671C7">
      <w:pPr>
        <w:spacing w:after="240"/>
        <w:rPr>
          <w:rFonts w:eastAsia="Times New Roman" w:cs="Times New Roman"/>
          <w:color w:val="000000"/>
          <w:sz w:val="22"/>
          <w:lang w:eastAsia="sk-SK"/>
        </w:rPr>
      </w:pPr>
      <w:r w:rsidRPr="0052341D">
        <w:rPr>
          <w:rFonts w:eastAsia="Times New Roman" w:cs="Times New Roman"/>
          <w:color w:val="000000"/>
          <w:sz w:val="22"/>
          <w:lang w:eastAsia="sk-SK"/>
        </w:rPr>
        <w:t>Policajný útvar vydá zbrojný preukaz fyzickej osobe, ktorá</w:t>
      </w:r>
      <w:r w:rsidRPr="0052341D">
        <w:rPr>
          <w:rFonts w:eastAsia="Times New Roman" w:cs="Times New Roman"/>
          <w:color w:val="000000"/>
          <w:sz w:val="22"/>
          <w:lang w:eastAsia="sk-SK"/>
        </w:rPr>
        <w:br/>
        <w:t xml:space="preserve">a) písomne požiadala o jeho vydanie, </w:t>
      </w:r>
      <w:r w:rsidRPr="0052341D">
        <w:rPr>
          <w:rFonts w:eastAsia="Times New Roman" w:cs="Times New Roman"/>
          <w:color w:val="000000"/>
          <w:sz w:val="22"/>
          <w:lang w:eastAsia="sk-SK"/>
        </w:rPr>
        <w:br/>
        <w:t xml:space="preserve">b) je plne spôsobilá na právne úkony, </w:t>
      </w:r>
      <w:r w:rsidRPr="0052341D">
        <w:rPr>
          <w:rFonts w:eastAsia="Times New Roman" w:cs="Times New Roman"/>
          <w:color w:val="000000"/>
          <w:sz w:val="22"/>
          <w:lang w:eastAsia="sk-SK"/>
        </w:rPr>
        <w:br/>
        <w:t xml:space="preserve">c) dosiahla predpísaný vek (§ 18), </w:t>
      </w:r>
      <w:r w:rsidRPr="0052341D">
        <w:rPr>
          <w:rFonts w:eastAsia="Times New Roman" w:cs="Times New Roman"/>
          <w:color w:val="000000"/>
          <w:sz w:val="22"/>
          <w:lang w:eastAsia="sk-SK"/>
        </w:rPr>
        <w:br/>
        <w:t xml:space="preserve">d) je bezúhonná a spoľahlivá (§ 19), </w:t>
      </w:r>
      <w:r w:rsidRPr="0052341D">
        <w:rPr>
          <w:rFonts w:eastAsia="Times New Roman" w:cs="Times New Roman"/>
          <w:color w:val="000000"/>
          <w:sz w:val="22"/>
          <w:lang w:eastAsia="sk-SK"/>
        </w:rPr>
        <w:br/>
        <w:t xml:space="preserve">e) je zdravotne spôsobilá a psychicky spôsobilá držať alebo nosiť zbraň a strelivo, </w:t>
      </w:r>
      <w:r w:rsidRPr="0052341D">
        <w:rPr>
          <w:rFonts w:eastAsia="Times New Roman" w:cs="Times New Roman"/>
          <w:color w:val="000000"/>
          <w:sz w:val="22"/>
          <w:lang w:eastAsia="sk-SK"/>
        </w:rPr>
        <w:br/>
        <w:t xml:space="preserve">f) preukázala odbornú spôsobilosť držať alebo nosiť zbraň a strelivo vykonaním skúšky pred skúšobnou komisiou (§ 21), </w:t>
      </w:r>
      <w:r w:rsidRPr="0052341D">
        <w:rPr>
          <w:rFonts w:eastAsia="Times New Roman" w:cs="Times New Roman"/>
          <w:color w:val="000000"/>
          <w:sz w:val="22"/>
          <w:lang w:eastAsia="sk-SK"/>
        </w:rPr>
        <w:br/>
        <w:t xml:space="preserve">g) má miesto pobytu na území Slovenskej republiky, </w:t>
      </w:r>
      <w:r w:rsidRPr="0052341D">
        <w:rPr>
          <w:rFonts w:eastAsia="Times New Roman" w:cs="Times New Roman"/>
          <w:color w:val="000000"/>
          <w:sz w:val="22"/>
          <w:lang w:eastAsia="sk-SK"/>
        </w:rPr>
        <w:br/>
        <w:t>h) v konaní o vydanie zbrojného preukazu preukázala potrebu držať alebo nosiť zbraň a strelivo.</w:t>
      </w:r>
    </w:p>
    <w:p w:rsidR="00B671C7" w:rsidRPr="0052341D" w:rsidRDefault="00B671C7" w:rsidP="00B671C7">
      <w:pPr>
        <w:spacing w:before="100" w:beforeAutospacing="1" w:after="100" w:afterAutospacing="1"/>
        <w:jc w:val="center"/>
        <w:outlineLvl w:val="4"/>
        <w:rPr>
          <w:rFonts w:eastAsia="Times New Roman" w:cs="Times New Roman"/>
          <w:b/>
          <w:bCs/>
          <w:color w:val="303030"/>
          <w:sz w:val="22"/>
          <w:lang w:eastAsia="sk-SK"/>
        </w:rPr>
      </w:pPr>
      <w:r w:rsidRPr="0052341D">
        <w:rPr>
          <w:rFonts w:eastAsia="Times New Roman" w:cs="Times New Roman"/>
          <w:b/>
          <w:bCs/>
          <w:color w:val="303030"/>
          <w:sz w:val="22"/>
          <w:lang w:eastAsia="sk-SK"/>
        </w:rPr>
        <w:t>§ 17</w:t>
      </w:r>
    </w:p>
    <w:p w:rsidR="007A3C4F" w:rsidRDefault="00B671C7" w:rsidP="004F1D1E">
      <w:pPr>
        <w:rPr>
          <w:rFonts w:eastAsia="Times New Roman" w:cs="Times New Roman"/>
          <w:color w:val="000000"/>
          <w:sz w:val="22"/>
          <w:lang w:eastAsia="sk-SK"/>
        </w:rPr>
      </w:pPr>
      <w:r w:rsidRPr="0052341D">
        <w:rPr>
          <w:rFonts w:eastAsia="Times New Roman" w:cs="Times New Roman"/>
          <w:color w:val="000000"/>
          <w:sz w:val="22"/>
          <w:lang w:eastAsia="sk-SK"/>
        </w:rPr>
        <w:t>(1) V žiadosti o vydanie zbrojného preukazu žiadateľ uvedie</w:t>
      </w:r>
      <w:r w:rsidRPr="0052341D">
        <w:rPr>
          <w:rFonts w:eastAsia="Times New Roman" w:cs="Times New Roman"/>
          <w:color w:val="000000"/>
          <w:sz w:val="22"/>
          <w:lang w:eastAsia="sk-SK"/>
        </w:rPr>
        <w:br/>
      </w:r>
      <w:r w:rsidRPr="0052341D">
        <w:rPr>
          <w:rFonts w:eastAsia="Times New Roman" w:cs="Times New Roman"/>
          <w:color w:val="000000"/>
          <w:sz w:val="22"/>
          <w:lang w:eastAsia="sk-SK"/>
        </w:rPr>
        <w:br/>
        <w:t xml:space="preserve">a) osobné údaje (§ 9 ods. 2), </w:t>
      </w:r>
      <w:r w:rsidRPr="0052341D">
        <w:rPr>
          <w:rFonts w:eastAsia="Times New Roman" w:cs="Times New Roman"/>
          <w:color w:val="000000"/>
          <w:sz w:val="22"/>
          <w:lang w:eastAsia="sk-SK"/>
        </w:rPr>
        <w:br/>
        <w:t xml:space="preserve">b) číslo dokladu totožnosti, 12) cudzinec číslo cestovného dokladu alebo dokladu nahrádzajúceho cestovný doklad, </w:t>
      </w:r>
      <w:r w:rsidRPr="0052341D">
        <w:rPr>
          <w:rFonts w:eastAsia="Times New Roman" w:cs="Times New Roman"/>
          <w:color w:val="000000"/>
          <w:sz w:val="22"/>
          <w:lang w:eastAsia="sk-SK"/>
        </w:rPr>
        <w:br/>
        <w:t xml:space="preserve">c) skupinu zbrojného preukazu, o vydanie ktorej žiada, </w:t>
      </w:r>
      <w:r w:rsidRPr="0052341D">
        <w:rPr>
          <w:rFonts w:eastAsia="Times New Roman" w:cs="Times New Roman"/>
          <w:color w:val="000000"/>
          <w:sz w:val="22"/>
          <w:lang w:eastAsia="sk-SK"/>
        </w:rPr>
        <w:br/>
        <w:t>d) odôvodnenie žiadosti o vydanie zbrojného preukazu.</w:t>
      </w:r>
      <w:r w:rsidRPr="0052341D">
        <w:rPr>
          <w:rFonts w:eastAsia="Times New Roman" w:cs="Times New Roman"/>
          <w:color w:val="000000"/>
          <w:sz w:val="22"/>
          <w:lang w:eastAsia="sk-SK"/>
        </w:rPr>
        <w:br/>
      </w:r>
      <w:r w:rsidRPr="0052341D">
        <w:rPr>
          <w:rFonts w:eastAsia="Times New Roman" w:cs="Times New Roman"/>
          <w:color w:val="000000"/>
          <w:sz w:val="22"/>
          <w:lang w:eastAsia="sk-SK"/>
        </w:rPr>
        <w:br/>
        <w:t>(2) K žiadosti o vydanie zbrojného preukazu žiadateľ pripojí</w:t>
      </w:r>
    </w:p>
    <w:p w:rsidR="00B671C7" w:rsidRPr="0052341D" w:rsidRDefault="00B671C7" w:rsidP="007A3C4F">
      <w:pPr>
        <w:spacing w:before="60"/>
        <w:rPr>
          <w:rFonts w:cs="Times New Roman"/>
          <w:sz w:val="22"/>
        </w:rPr>
      </w:pPr>
      <w:bookmarkStart w:id="0" w:name="_GoBack"/>
      <w:bookmarkEnd w:id="0"/>
      <w:r w:rsidRPr="0052341D">
        <w:rPr>
          <w:rFonts w:eastAsia="Times New Roman" w:cs="Times New Roman"/>
          <w:color w:val="000000"/>
          <w:sz w:val="22"/>
          <w:lang w:eastAsia="sk-SK"/>
        </w:rPr>
        <w:t xml:space="preserve">a) dve fotografie s rozmermi 30 x 35 mm, ktoré zodpovedajú súčasnej podobe žiadateľa, zobrazujúce žiadateľa v čelnom pohľade s výškou tvárovej časti hlavy od očí k brade najmenej 13 mm, v občianskom odeve, bez okuliarov s tmavými sklami a bez prikrývky hlavy, ak jej použitie nie je odôvodnené náboženskými alebo zdravotnými dôvodmi; v tomto prípade nesmie prikrývka hlavy zakryť tvárovú časť spôsobom znemožňujúcim identifikáciu žiadateľa, </w:t>
      </w:r>
      <w:r w:rsidRPr="0052341D">
        <w:rPr>
          <w:rFonts w:eastAsia="Times New Roman" w:cs="Times New Roman"/>
          <w:color w:val="000000"/>
          <w:sz w:val="22"/>
          <w:lang w:eastAsia="sk-SK"/>
        </w:rPr>
        <w:br/>
        <w:t xml:space="preserve">b) lekársky posudok o zdravotnej spôsobilosti a psychologický posudok o psychickej spôsobilosti držať alebo nosiť zbraň a strelivo, </w:t>
      </w:r>
      <w:r w:rsidRPr="0052341D">
        <w:rPr>
          <w:rFonts w:eastAsia="Times New Roman" w:cs="Times New Roman"/>
          <w:color w:val="000000"/>
          <w:sz w:val="22"/>
          <w:lang w:eastAsia="sk-SK"/>
        </w:rPr>
        <w:br/>
        <w:t xml:space="preserve">c) potvrdenie orgánu štátnej správy, že má oprávnenie podľa osobitného predpisu, 14) ak žiada o vydanie zbrojného preukazu na výkon tohto oprávnenia, </w:t>
      </w:r>
      <w:r w:rsidRPr="0052341D">
        <w:rPr>
          <w:rFonts w:eastAsia="Times New Roman" w:cs="Times New Roman"/>
          <w:color w:val="000000"/>
          <w:sz w:val="22"/>
          <w:lang w:eastAsia="sk-SK"/>
        </w:rPr>
        <w:br/>
        <w:t xml:space="preserve">d) potvrdenie právnickej osoby zaoberajúcej sa športovou činnosťou, ktorej súčasťou je športová streľba podľa pravidiel platných na území Slovenskej republiky alebo medzinárodných pravidiel (ďalej len "strelecká organizácia") o členstve, ak žiada o vydanie skupiny E zbrojného preukazu, </w:t>
      </w:r>
      <w:r w:rsidRPr="0052341D">
        <w:rPr>
          <w:rFonts w:eastAsia="Times New Roman" w:cs="Times New Roman"/>
          <w:color w:val="000000"/>
          <w:sz w:val="22"/>
          <w:lang w:eastAsia="sk-SK"/>
        </w:rPr>
        <w:br/>
      </w:r>
      <w:r w:rsidRPr="0052341D">
        <w:rPr>
          <w:rFonts w:eastAsia="Times New Roman" w:cs="Times New Roman"/>
          <w:color w:val="FF0000"/>
          <w:sz w:val="22"/>
          <w:lang w:eastAsia="sk-SK"/>
        </w:rPr>
        <w:t>e) úradne osvedčenú kópiu platného poľovného lístka, ak žiada o vydanie skupiny D zbrojného preukazu</w:t>
      </w:r>
      <w:r w:rsidRPr="0052341D">
        <w:rPr>
          <w:rFonts w:eastAsia="Times New Roman" w:cs="Times New Roman"/>
          <w:color w:val="000000"/>
          <w:sz w:val="22"/>
          <w:lang w:eastAsia="sk-SK"/>
        </w:rPr>
        <w:t>,</w:t>
      </w:r>
      <w:r w:rsidRPr="0052341D">
        <w:rPr>
          <w:rFonts w:eastAsia="Times New Roman" w:cs="Times New Roman"/>
          <w:color w:val="000000"/>
          <w:sz w:val="22"/>
          <w:lang w:eastAsia="sk-SK"/>
        </w:rPr>
        <w:br/>
      </w:r>
      <w:r w:rsidRPr="0052341D">
        <w:rPr>
          <w:rFonts w:eastAsia="Times New Roman" w:cs="Times New Roman"/>
          <w:color w:val="000000"/>
          <w:sz w:val="22"/>
          <w:lang w:eastAsia="sk-SK"/>
        </w:rPr>
        <w:lastRenderedPageBreak/>
        <w:t>f) úradne osvedčenú kópiu dokladu, na základe ktorého možno započítať skúšku odbornej spôsobilosti alebo jej časť, ak ide o žiadateľa podľa § 21 ods. 10 písm. b) až j).</w:t>
      </w:r>
    </w:p>
    <w:p w:rsidR="00B671C7" w:rsidRPr="0052341D" w:rsidRDefault="00B671C7" w:rsidP="00B671C7">
      <w:pPr>
        <w:spacing w:before="100" w:beforeAutospacing="1" w:after="100" w:afterAutospacing="1"/>
        <w:jc w:val="center"/>
        <w:outlineLvl w:val="4"/>
        <w:rPr>
          <w:rFonts w:eastAsia="Times New Roman" w:cs="Times New Roman"/>
          <w:b/>
          <w:bCs/>
          <w:color w:val="303030"/>
          <w:sz w:val="22"/>
          <w:lang w:eastAsia="sk-SK"/>
        </w:rPr>
      </w:pPr>
      <w:r w:rsidRPr="0052341D">
        <w:rPr>
          <w:rFonts w:eastAsia="Times New Roman" w:cs="Times New Roman"/>
          <w:b/>
          <w:bCs/>
          <w:color w:val="303030"/>
          <w:sz w:val="22"/>
          <w:lang w:eastAsia="sk-SK"/>
        </w:rPr>
        <w:t>§ 19</w:t>
      </w:r>
      <w:r w:rsidRPr="0052341D">
        <w:rPr>
          <w:rFonts w:eastAsia="Times New Roman" w:cs="Times New Roman"/>
          <w:b/>
          <w:bCs/>
          <w:color w:val="303030"/>
          <w:sz w:val="22"/>
          <w:lang w:eastAsia="sk-SK"/>
        </w:rPr>
        <w:br/>
        <w:t>Bezúhonnosť a spoľahlivosť</w:t>
      </w:r>
    </w:p>
    <w:p w:rsidR="00836BA1" w:rsidRDefault="00B671C7" w:rsidP="00836BA1">
      <w:pPr>
        <w:spacing w:before="120" w:after="240"/>
        <w:rPr>
          <w:rFonts w:eastAsia="Times New Roman" w:cs="Times New Roman"/>
          <w:color w:val="000000"/>
          <w:sz w:val="22"/>
          <w:lang w:eastAsia="sk-SK"/>
        </w:rPr>
      </w:pPr>
      <w:r w:rsidRPr="0052341D">
        <w:rPr>
          <w:rFonts w:eastAsia="Times New Roman" w:cs="Times New Roman"/>
          <w:color w:val="000000"/>
          <w:sz w:val="22"/>
          <w:lang w:eastAsia="sk-SK"/>
        </w:rPr>
        <w:t xml:space="preserve">(2) Za spoľahlivú osobu sa na účely tohto zákona nepovažuje ten, </w:t>
      </w:r>
    </w:p>
    <w:p w:rsidR="00B671C7" w:rsidRPr="0052341D" w:rsidRDefault="00B671C7" w:rsidP="00836BA1">
      <w:pPr>
        <w:spacing w:before="120" w:after="240"/>
        <w:rPr>
          <w:rFonts w:eastAsia="Times New Roman" w:cs="Times New Roman"/>
          <w:color w:val="000000"/>
          <w:sz w:val="22"/>
          <w:lang w:eastAsia="sk-SK"/>
        </w:rPr>
      </w:pPr>
      <w:r w:rsidRPr="0052341D">
        <w:rPr>
          <w:rFonts w:eastAsia="Times New Roman" w:cs="Times New Roman"/>
          <w:color w:val="000000"/>
          <w:sz w:val="22"/>
          <w:lang w:eastAsia="sk-SK"/>
        </w:rPr>
        <w:t xml:space="preserve">a) koho trestné stíhanie za trestné činy uvedené v odseku 1 bolo podmienečne zastavené a nebolo právoplatne rozhodnuté, že sa obvinený osvedčil alebo nemá sa za to, že sa osvedčil, </w:t>
      </w:r>
      <w:r w:rsidRPr="0052341D">
        <w:rPr>
          <w:rFonts w:eastAsia="Times New Roman" w:cs="Times New Roman"/>
          <w:color w:val="000000"/>
          <w:sz w:val="22"/>
          <w:lang w:eastAsia="sk-SK"/>
        </w:rPr>
        <w:br/>
        <w:t>b) kto preukázateľne nadmerne požíva alkoholické nápoje, 20)</w:t>
      </w:r>
      <w:r w:rsidRPr="0052341D">
        <w:rPr>
          <w:rFonts w:eastAsia="Times New Roman" w:cs="Times New Roman"/>
          <w:color w:val="000000"/>
          <w:sz w:val="22"/>
          <w:lang w:eastAsia="sk-SK"/>
        </w:rPr>
        <w:br/>
        <w:t xml:space="preserve">c) kto preukázateľne požíva omamné látky, psychotropné látky alebo prípravky, 21) ktorých požívanie môže vyvolať závislosť osôb od nich, </w:t>
      </w:r>
      <w:r w:rsidRPr="0052341D">
        <w:rPr>
          <w:rFonts w:eastAsia="Times New Roman" w:cs="Times New Roman"/>
          <w:color w:val="000000"/>
          <w:sz w:val="22"/>
          <w:lang w:eastAsia="sk-SK"/>
        </w:rPr>
        <w:br/>
        <w:t xml:space="preserve">d) </w:t>
      </w:r>
      <w:r w:rsidRPr="0052341D">
        <w:rPr>
          <w:rFonts w:eastAsia="Times New Roman" w:cs="Times New Roman"/>
          <w:color w:val="FF0000"/>
          <w:sz w:val="22"/>
          <w:lang w:eastAsia="sk-SK"/>
        </w:rPr>
        <w:t xml:space="preserve">kto bol v posledných dvoch rokoch uznaný vinným z priestupku podľa § 69 ods. 1 písm. a) alebo písm. b) </w:t>
      </w:r>
      <w:r w:rsidRPr="0052341D">
        <w:rPr>
          <w:rFonts w:eastAsia="Times New Roman" w:cs="Times New Roman"/>
          <w:color w:val="000000"/>
          <w:sz w:val="22"/>
          <w:lang w:eastAsia="sk-SK"/>
        </w:rPr>
        <w:br/>
        <w:t>e) kto bol v posledných dvoch rokoch opakovane uznaný vinným z priestupku</w:t>
      </w:r>
      <w:r w:rsidRPr="0052341D">
        <w:rPr>
          <w:rFonts w:eastAsia="Times New Roman" w:cs="Times New Roman"/>
          <w:color w:val="000000"/>
          <w:sz w:val="22"/>
          <w:lang w:eastAsia="sk-SK"/>
        </w:rPr>
        <w:br/>
        <w:t xml:space="preserve">1. </w:t>
      </w:r>
      <w:r w:rsidRPr="0052341D">
        <w:rPr>
          <w:rFonts w:eastAsia="Times New Roman" w:cs="Times New Roman"/>
          <w:color w:val="FF0000"/>
          <w:sz w:val="22"/>
          <w:lang w:eastAsia="sk-SK"/>
        </w:rPr>
        <w:t xml:space="preserve">podľa § 69 ods. 1 písm. c) alebo písm. d), </w:t>
      </w:r>
      <w:r w:rsidRPr="0052341D">
        <w:rPr>
          <w:rFonts w:eastAsia="Times New Roman" w:cs="Times New Roman"/>
          <w:color w:val="000000"/>
          <w:sz w:val="22"/>
          <w:lang w:eastAsia="sk-SK"/>
        </w:rPr>
        <w:br/>
        <w:t xml:space="preserve">2. </w:t>
      </w:r>
      <w:r w:rsidRPr="0052341D">
        <w:rPr>
          <w:rFonts w:eastAsia="Times New Roman" w:cs="Times New Roman"/>
          <w:color w:val="FF0000"/>
          <w:sz w:val="22"/>
          <w:lang w:eastAsia="sk-SK"/>
        </w:rPr>
        <w:t>na úseku ochrany pred alkoholizmom a inými toxikomániami</w:t>
      </w:r>
      <w:r w:rsidRPr="0052341D">
        <w:rPr>
          <w:rFonts w:eastAsia="Times New Roman" w:cs="Times New Roman"/>
          <w:color w:val="000000"/>
          <w:sz w:val="22"/>
          <w:lang w:eastAsia="sk-SK"/>
        </w:rPr>
        <w:t xml:space="preserve">, </w:t>
      </w:r>
      <w:r w:rsidRPr="0052341D">
        <w:rPr>
          <w:rFonts w:eastAsia="Times New Roman" w:cs="Times New Roman"/>
          <w:color w:val="000000"/>
          <w:sz w:val="22"/>
          <w:lang w:eastAsia="sk-SK"/>
        </w:rPr>
        <w:br/>
        <w:t>3</w:t>
      </w:r>
      <w:r w:rsidRPr="0052341D">
        <w:rPr>
          <w:rFonts w:cs="Times New Roman"/>
          <w:sz w:val="22"/>
        </w:rPr>
        <w:t xml:space="preserve"> </w:t>
      </w:r>
      <w:r w:rsidRPr="0052341D">
        <w:rPr>
          <w:rFonts w:eastAsia="Times New Roman" w:cs="Times New Roman"/>
          <w:color w:val="FF0000"/>
          <w:sz w:val="22"/>
          <w:lang w:eastAsia="sk-SK"/>
        </w:rPr>
        <w:t>proti občianskemu spolunažívaniu, ktorého sa dopustil vyhrážaním ujmou na zdraví, úmyselným ublížením na zdraví alebo iným násilím, alebo</w:t>
      </w:r>
      <w:r w:rsidRPr="0052341D">
        <w:rPr>
          <w:rFonts w:eastAsia="Times New Roman" w:cs="Times New Roman"/>
          <w:color w:val="000000"/>
          <w:sz w:val="22"/>
          <w:lang w:eastAsia="sk-SK"/>
        </w:rPr>
        <w:t xml:space="preserve">, </w:t>
      </w:r>
      <w:r w:rsidRPr="0052341D">
        <w:rPr>
          <w:rFonts w:eastAsia="Times New Roman" w:cs="Times New Roman"/>
          <w:color w:val="000000"/>
          <w:sz w:val="22"/>
          <w:lang w:eastAsia="sk-SK"/>
        </w:rPr>
        <w:br/>
        <w:t>4</w:t>
      </w:r>
      <w:r w:rsidRPr="0052341D">
        <w:rPr>
          <w:rFonts w:cs="Times New Roman"/>
          <w:sz w:val="22"/>
        </w:rPr>
        <w:t xml:space="preserve"> </w:t>
      </w:r>
      <w:r w:rsidRPr="0052341D">
        <w:rPr>
          <w:rFonts w:eastAsia="Times New Roman" w:cs="Times New Roman"/>
          <w:color w:val="FF0000"/>
          <w:sz w:val="22"/>
          <w:lang w:eastAsia="sk-SK"/>
        </w:rPr>
        <w:t>na úseku poľovníctva a rybárstva alebo</w:t>
      </w:r>
      <w:r w:rsidRPr="0052341D">
        <w:rPr>
          <w:rFonts w:eastAsia="Times New Roman" w:cs="Times New Roman"/>
          <w:color w:val="000000"/>
          <w:sz w:val="22"/>
          <w:lang w:eastAsia="sk-SK"/>
        </w:rPr>
        <w:br/>
        <w:t>f) kto podľa zistení útvaru Policajného zboru nedáva záruku, že zbraň nezneužije.</w:t>
      </w:r>
    </w:p>
    <w:p w:rsidR="00B671C7" w:rsidRPr="0052341D" w:rsidRDefault="00B671C7" w:rsidP="00B671C7">
      <w:pPr>
        <w:spacing w:before="100" w:beforeAutospacing="1" w:after="100" w:afterAutospacing="1"/>
        <w:jc w:val="center"/>
        <w:outlineLvl w:val="4"/>
        <w:rPr>
          <w:rFonts w:eastAsia="Times New Roman" w:cs="Times New Roman"/>
          <w:b/>
          <w:bCs/>
          <w:color w:val="303030"/>
          <w:sz w:val="22"/>
          <w:lang w:eastAsia="sk-SK"/>
        </w:rPr>
      </w:pPr>
      <w:r w:rsidRPr="0052341D">
        <w:rPr>
          <w:rFonts w:eastAsia="Times New Roman" w:cs="Times New Roman"/>
          <w:b/>
          <w:bCs/>
          <w:color w:val="303030"/>
          <w:sz w:val="22"/>
          <w:lang w:eastAsia="sk-SK"/>
        </w:rPr>
        <w:t>§ 24</w:t>
      </w:r>
      <w:r w:rsidRPr="0052341D">
        <w:rPr>
          <w:rFonts w:eastAsia="Times New Roman" w:cs="Times New Roman"/>
          <w:b/>
          <w:bCs/>
          <w:color w:val="303030"/>
          <w:sz w:val="22"/>
          <w:lang w:eastAsia="sk-SK"/>
        </w:rPr>
        <w:br/>
        <w:t>Nový zbrojný preukaz</w:t>
      </w:r>
    </w:p>
    <w:p w:rsidR="00B671C7" w:rsidRPr="0052341D" w:rsidRDefault="00B671C7" w:rsidP="004F1D1E">
      <w:pPr>
        <w:rPr>
          <w:rFonts w:eastAsia="Times New Roman" w:cs="Times New Roman"/>
          <w:color w:val="000000"/>
          <w:sz w:val="22"/>
          <w:lang w:eastAsia="sk-SK"/>
        </w:rPr>
      </w:pPr>
      <w:r w:rsidRPr="0052341D">
        <w:rPr>
          <w:rFonts w:eastAsia="Times New Roman" w:cs="Times New Roman"/>
          <w:color w:val="000000"/>
          <w:sz w:val="22"/>
          <w:lang w:eastAsia="sk-SK"/>
        </w:rPr>
        <w:t xml:space="preserve">(1) Žiadosť o vydanie nového zbrojného preukazu sa podáva </w:t>
      </w:r>
      <w:r w:rsidRPr="00836BA1">
        <w:rPr>
          <w:rFonts w:eastAsia="Times New Roman" w:cs="Times New Roman"/>
          <w:b/>
          <w:color w:val="000000"/>
          <w:sz w:val="22"/>
          <w:lang w:eastAsia="sk-SK"/>
        </w:rPr>
        <w:t>najneskôr 30 dní</w:t>
      </w:r>
      <w:r w:rsidRPr="0052341D">
        <w:rPr>
          <w:rFonts w:eastAsia="Times New Roman" w:cs="Times New Roman"/>
          <w:color w:val="000000"/>
          <w:sz w:val="22"/>
          <w:lang w:eastAsia="sk-SK"/>
        </w:rPr>
        <w:t xml:space="preserve"> pred skončením platnosti zbrojného preukazu.</w:t>
      </w:r>
      <w:r w:rsidRPr="0052341D">
        <w:rPr>
          <w:rFonts w:eastAsia="Times New Roman" w:cs="Times New Roman"/>
          <w:color w:val="000000"/>
          <w:sz w:val="22"/>
          <w:lang w:eastAsia="sk-SK"/>
        </w:rPr>
        <w:br/>
      </w:r>
      <w:r w:rsidRPr="0052341D">
        <w:rPr>
          <w:rFonts w:eastAsia="Times New Roman" w:cs="Times New Roman"/>
          <w:color w:val="000000"/>
          <w:sz w:val="22"/>
          <w:lang w:eastAsia="sk-SK"/>
        </w:rPr>
        <w:br/>
        <w:t xml:space="preserve">(2) Na konanie o vydaní nového zbrojného preukazu sa primerane vzťahujú § 16 až 20 s tým, že sa preukázanie odbornej spôsobilosti a psychickej spôsobilosti nevyžaduje, ak tento zákon neustanovuje inak. V konaní o vydanie nového zbrojného preukazu policajný útvar hodnotí zdravotnú spôsobilosť držať alebo nosiť zbraň a strelivo, bezúhonnosť a spoľahlivosť žiadateľa o vydanie nového zbrojného preukazu a odôvodnenie potreby naďalej držať alebo nosiť zbraň a strelivo. </w:t>
      </w:r>
    </w:p>
    <w:p w:rsidR="00B671C7" w:rsidRPr="0052341D" w:rsidRDefault="00B671C7" w:rsidP="00B671C7">
      <w:pPr>
        <w:spacing w:before="100" w:beforeAutospacing="1" w:after="100" w:afterAutospacing="1"/>
        <w:jc w:val="center"/>
        <w:outlineLvl w:val="4"/>
        <w:rPr>
          <w:rFonts w:eastAsia="Times New Roman" w:cs="Times New Roman"/>
          <w:b/>
          <w:bCs/>
          <w:color w:val="303030"/>
          <w:sz w:val="22"/>
          <w:lang w:eastAsia="sk-SK"/>
        </w:rPr>
      </w:pPr>
      <w:r w:rsidRPr="0052341D">
        <w:rPr>
          <w:rFonts w:eastAsia="Times New Roman" w:cs="Times New Roman"/>
          <w:b/>
          <w:bCs/>
          <w:color w:val="303030"/>
          <w:sz w:val="22"/>
          <w:lang w:eastAsia="sk-SK"/>
        </w:rPr>
        <w:t>§ 25</w:t>
      </w:r>
      <w:r w:rsidRPr="0052341D">
        <w:rPr>
          <w:rFonts w:eastAsia="Times New Roman" w:cs="Times New Roman"/>
          <w:b/>
          <w:bCs/>
          <w:color w:val="303030"/>
          <w:sz w:val="22"/>
          <w:lang w:eastAsia="sk-SK"/>
        </w:rPr>
        <w:br/>
        <w:t>Zánik platnosti zbrojného preukazu</w:t>
      </w:r>
    </w:p>
    <w:p w:rsidR="00B671C7" w:rsidRPr="0052341D" w:rsidRDefault="00B671C7" w:rsidP="00B671C7">
      <w:pPr>
        <w:spacing w:after="240"/>
        <w:rPr>
          <w:rFonts w:eastAsia="Times New Roman" w:cs="Times New Roman"/>
          <w:color w:val="000000"/>
          <w:sz w:val="22"/>
          <w:lang w:eastAsia="sk-SK"/>
        </w:rPr>
      </w:pPr>
      <w:r w:rsidRPr="0052341D">
        <w:rPr>
          <w:rFonts w:eastAsia="Times New Roman" w:cs="Times New Roman"/>
          <w:color w:val="000000"/>
          <w:sz w:val="22"/>
          <w:lang w:eastAsia="sk-SK"/>
        </w:rPr>
        <w:t>(1) Platnosť zbrojného preukazu zaniká</w:t>
      </w:r>
      <w:r w:rsidRPr="0052341D">
        <w:rPr>
          <w:rFonts w:eastAsia="Times New Roman" w:cs="Times New Roman"/>
          <w:color w:val="000000"/>
          <w:sz w:val="22"/>
          <w:lang w:eastAsia="sk-SK"/>
        </w:rPr>
        <w:br/>
      </w:r>
      <w:r w:rsidRPr="0052341D">
        <w:rPr>
          <w:rFonts w:eastAsia="Times New Roman" w:cs="Times New Roman"/>
          <w:color w:val="000000"/>
          <w:sz w:val="22"/>
          <w:lang w:eastAsia="sk-SK"/>
        </w:rPr>
        <w:br/>
        <w:t xml:space="preserve">a) uplynutím doby platnosti zbrojného preukazu, </w:t>
      </w:r>
      <w:r w:rsidRPr="0052341D">
        <w:rPr>
          <w:rFonts w:eastAsia="Times New Roman" w:cs="Times New Roman"/>
          <w:color w:val="000000"/>
          <w:sz w:val="22"/>
          <w:lang w:eastAsia="sk-SK"/>
        </w:rPr>
        <w:br/>
        <w:t xml:space="preserve">b) oznámením jeho straty alebo odcudzenia, </w:t>
      </w:r>
      <w:r w:rsidRPr="0052341D">
        <w:rPr>
          <w:rFonts w:eastAsia="Times New Roman" w:cs="Times New Roman"/>
          <w:color w:val="000000"/>
          <w:sz w:val="22"/>
          <w:lang w:eastAsia="sk-SK"/>
        </w:rPr>
        <w:br/>
        <w:t xml:space="preserve">c) rozhodnutím o odňatí zbrojného preukazu (§ 26), </w:t>
      </w:r>
      <w:r w:rsidRPr="0052341D">
        <w:rPr>
          <w:rFonts w:eastAsia="Times New Roman" w:cs="Times New Roman"/>
          <w:color w:val="000000"/>
          <w:sz w:val="22"/>
          <w:lang w:eastAsia="sk-SK"/>
        </w:rPr>
        <w:br/>
        <w:t xml:space="preserve">d) ak je taký poškodený, že zápisy v ňom uvedené sú nečitateľné alebo je porušená jeho celistvosť, </w:t>
      </w:r>
      <w:r w:rsidRPr="0052341D">
        <w:rPr>
          <w:rFonts w:eastAsia="Times New Roman" w:cs="Times New Roman"/>
          <w:color w:val="000000"/>
          <w:sz w:val="22"/>
          <w:lang w:eastAsia="sk-SK"/>
        </w:rPr>
        <w:br/>
        <w:t xml:space="preserve">e) ak obsahuje údaje nezodpovedajúce skutočnosti, </w:t>
      </w:r>
      <w:r w:rsidRPr="0052341D">
        <w:rPr>
          <w:rFonts w:eastAsia="Times New Roman" w:cs="Times New Roman"/>
          <w:color w:val="000000"/>
          <w:sz w:val="22"/>
          <w:lang w:eastAsia="sk-SK"/>
        </w:rPr>
        <w:br/>
        <w:t xml:space="preserve">f) skončením pobytu jeho držiteľa na území Slovenskej republiky, </w:t>
      </w:r>
      <w:r w:rsidRPr="0052341D">
        <w:rPr>
          <w:rFonts w:eastAsia="Times New Roman" w:cs="Times New Roman"/>
          <w:color w:val="000000"/>
          <w:sz w:val="22"/>
          <w:lang w:eastAsia="sk-SK"/>
        </w:rPr>
        <w:br/>
        <w:t xml:space="preserve">g) ak jeho držiteľ zomrel alebo bol vyhlásený za mŕtveho, </w:t>
      </w:r>
      <w:r w:rsidRPr="0052341D">
        <w:rPr>
          <w:rFonts w:eastAsia="Times New Roman" w:cs="Times New Roman"/>
          <w:color w:val="000000"/>
          <w:sz w:val="22"/>
          <w:lang w:eastAsia="sk-SK"/>
        </w:rPr>
        <w:br/>
        <w:t>h) dňom vrátenia zbrojného preukazu policajnému útvaru, ktorý zbrojný preukaz vydal.</w:t>
      </w:r>
      <w:r w:rsidRPr="0052341D">
        <w:rPr>
          <w:rFonts w:eastAsia="Times New Roman" w:cs="Times New Roman"/>
          <w:color w:val="000000"/>
          <w:sz w:val="22"/>
          <w:lang w:eastAsia="sk-SK"/>
        </w:rPr>
        <w:br/>
      </w:r>
      <w:r w:rsidRPr="0052341D">
        <w:rPr>
          <w:rFonts w:eastAsia="Times New Roman" w:cs="Times New Roman"/>
          <w:color w:val="000000"/>
          <w:sz w:val="22"/>
          <w:lang w:eastAsia="sk-SK"/>
        </w:rPr>
        <w:br/>
        <w:t>(2) Ak zanikne platnosť zbrojného preukazu podľa odseku 1 písm. b), d) alebo e), vydá policajný útvar nový zbrojný preukaz po predložení dvoch fotografií podľa § 17 ods. 2 písm. a) a po zaplatení správneho poplatku s platnosťou podľa zbrojného preukazu, za ktorý sa nový zbrojný preukaz vydáva.</w:t>
      </w:r>
    </w:p>
    <w:p w:rsidR="00B671C7" w:rsidRPr="0052341D" w:rsidRDefault="00B671C7" w:rsidP="00B671C7">
      <w:pPr>
        <w:spacing w:before="100" w:beforeAutospacing="1" w:after="100" w:afterAutospacing="1"/>
        <w:jc w:val="center"/>
        <w:outlineLvl w:val="4"/>
        <w:rPr>
          <w:rFonts w:eastAsia="Times New Roman" w:cs="Times New Roman"/>
          <w:b/>
          <w:bCs/>
          <w:color w:val="303030"/>
          <w:sz w:val="22"/>
          <w:lang w:eastAsia="sk-SK"/>
        </w:rPr>
      </w:pPr>
      <w:r w:rsidRPr="0052341D">
        <w:rPr>
          <w:rFonts w:eastAsia="Times New Roman" w:cs="Times New Roman"/>
          <w:b/>
          <w:bCs/>
          <w:color w:val="303030"/>
          <w:sz w:val="22"/>
          <w:lang w:eastAsia="sk-SK"/>
        </w:rPr>
        <w:lastRenderedPageBreak/>
        <w:t>§ 26</w:t>
      </w:r>
      <w:r w:rsidRPr="0052341D">
        <w:rPr>
          <w:rFonts w:eastAsia="Times New Roman" w:cs="Times New Roman"/>
          <w:b/>
          <w:bCs/>
          <w:color w:val="303030"/>
          <w:sz w:val="22"/>
          <w:lang w:eastAsia="sk-SK"/>
        </w:rPr>
        <w:br/>
        <w:t>Odňatie zbrojného preukazu</w:t>
      </w:r>
    </w:p>
    <w:p w:rsidR="00B671C7" w:rsidRPr="0052341D" w:rsidRDefault="00B671C7" w:rsidP="00B671C7">
      <w:pPr>
        <w:spacing w:after="240"/>
        <w:rPr>
          <w:rFonts w:eastAsia="Times New Roman" w:cs="Times New Roman"/>
          <w:color w:val="000000"/>
          <w:sz w:val="22"/>
          <w:lang w:eastAsia="sk-SK"/>
        </w:rPr>
      </w:pPr>
      <w:r w:rsidRPr="0052341D">
        <w:rPr>
          <w:rFonts w:eastAsia="Times New Roman" w:cs="Times New Roman"/>
          <w:color w:val="000000"/>
          <w:sz w:val="22"/>
          <w:lang w:eastAsia="sk-SK"/>
        </w:rPr>
        <w:t>(1) Policajný útvar rozhodne o odňatí zbrojného preukazu alebo skupiny zbrojného preukazu držiteľovi, ktorý</w:t>
      </w:r>
      <w:r w:rsidRPr="0052341D">
        <w:rPr>
          <w:rFonts w:eastAsia="Times New Roman" w:cs="Times New Roman"/>
          <w:color w:val="000000"/>
          <w:sz w:val="22"/>
          <w:lang w:eastAsia="sk-SK"/>
        </w:rPr>
        <w:br/>
      </w:r>
      <w:r w:rsidRPr="0052341D">
        <w:rPr>
          <w:rFonts w:eastAsia="Times New Roman" w:cs="Times New Roman"/>
          <w:color w:val="000000"/>
          <w:sz w:val="22"/>
          <w:lang w:eastAsia="sk-SK"/>
        </w:rPr>
        <w:br/>
        <w:t>a) bol pozbavený spôsobilosti na právne úkony alebo ktorého spôsobilosť na právne úkony bola obmedzená, 23)</w:t>
      </w:r>
      <w:r w:rsidRPr="0052341D">
        <w:rPr>
          <w:rFonts w:eastAsia="Times New Roman" w:cs="Times New Roman"/>
          <w:color w:val="000000"/>
          <w:sz w:val="22"/>
          <w:lang w:eastAsia="sk-SK"/>
        </w:rPr>
        <w:br/>
        <w:t xml:space="preserve">b) stratil </w:t>
      </w:r>
      <w:r w:rsidRPr="0052341D">
        <w:rPr>
          <w:rFonts w:eastAsia="Times New Roman" w:cs="Times New Roman"/>
          <w:color w:val="FF0000"/>
          <w:sz w:val="22"/>
          <w:lang w:eastAsia="sk-SK"/>
        </w:rPr>
        <w:t xml:space="preserve">odbornú spôsobilosť, </w:t>
      </w:r>
      <w:r w:rsidRPr="0052341D">
        <w:rPr>
          <w:rFonts w:eastAsia="Times New Roman" w:cs="Times New Roman"/>
          <w:color w:val="000000"/>
          <w:sz w:val="22"/>
          <w:lang w:eastAsia="sk-SK"/>
        </w:rPr>
        <w:t xml:space="preserve">zdravotnú spôsobilosť alebo psychickú spôsobilosť, </w:t>
      </w:r>
      <w:r w:rsidRPr="0052341D">
        <w:rPr>
          <w:rFonts w:eastAsia="Times New Roman" w:cs="Times New Roman"/>
          <w:color w:val="000000"/>
          <w:sz w:val="22"/>
          <w:lang w:eastAsia="sk-SK"/>
        </w:rPr>
        <w:br/>
        <w:t xml:space="preserve">c) prestal spĺňať podmienky bezúhonnosti (§ 19 ods. 1) alebo spoľahlivosti (§ 19 ods. 2), </w:t>
      </w:r>
      <w:r w:rsidRPr="0052341D">
        <w:rPr>
          <w:rFonts w:eastAsia="Times New Roman" w:cs="Times New Roman"/>
          <w:color w:val="000000"/>
          <w:sz w:val="22"/>
          <w:lang w:eastAsia="sk-SK"/>
        </w:rPr>
        <w:br/>
        <w:t xml:space="preserve">d) je mladší ako 21 rokov a je držiteľom skupiny D alebo E zbrojného preukazu a prestal spĺňať podmienky uvedené v § 18 ods. 2 alebo 3, </w:t>
      </w:r>
      <w:r w:rsidRPr="0052341D">
        <w:rPr>
          <w:rFonts w:eastAsia="Times New Roman" w:cs="Times New Roman"/>
          <w:color w:val="000000"/>
          <w:sz w:val="22"/>
          <w:lang w:eastAsia="sk-SK"/>
        </w:rPr>
        <w:br/>
        <w:t xml:space="preserve">e) prestal byť držiteľom platného poľovného lístka, </w:t>
      </w:r>
      <w:r w:rsidRPr="0052341D">
        <w:rPr>
          <w:rFonts w:eastAsia="Times New Roman" w:cs="Times New Roman"/>
          <w:color w:val="FF0000"/>
          <w:sz w:val="22"/>
          <w:lang w:eastAsia="sk-SK"/>
        </w:rPr>
        <w:t>alebo ktorému bol poľovný lístok odňatý</w:t>
      </w:r>
      <w:r w:rsidRPr="0052341D">
        <w:rPr>
          <w:rFonts w:eastAsia="Times New Roman" w:cs="Times New Roman"/>
          <w:color w:val="000000"/>
          <w:sz w:val="22"/>
          <w:lang w:eastAsia="sk-SK"/>
        </w:rPr>
        <w:t xml:space="preserve">, ak ide o skupinu D zbrojného preukazu, </w:t>
      </w:r>
      <w:r w:rsidRPr="0052341D">
        <w:rPr>
          <w:rFonts w:eastAsia="Times New Roman" w:cs="Times New Roman"/>
          <w:color w:val="000000"/>
          <w:sz w:val="22"/>
          <w:lang w:eastAsia="sk-SK"/>
        </w:rPr>
        <w:br/>
      </w:r>
      <w:r w:rsidRPr="0052341D">
        <w:rPr>
          <w:rFonts w:eastAsia="Times New Roman" w:cs="Times New Roman"/>
          <w:color w:val="000000"/>
          <w:sz w:val="22"/>
          <w:lang w:eastAsia="sk-SK"/>
        </w:rPr>
        <w:br/>
        <w:t>(2) Odvolanie proti rozhodnutiu o odňatí zbrojného preukazu nemá odkladný účinok.</w:t>
      </w:r>
    </w:p>
    <w:p w:rsidR="00CF62F6" w:rsidRPr="0052341D" w:rsidRDefault="00CF62F6" w:rsidP="00CF62F6">
      <w:pPr>
        <w:spacing w:before="100" w:beforeAutospacing="1" w:after="100" w:afterAutospacing="1"/>
        <w:jc w:val="center"/>
        <w:outlineLvl w:val="4"/>
        <w:rPr>
          <w:rFonts w:eastAsia="Times New Roman" w:cs="Times New Roman"/>
          <w:b/>
          <w:bCs/>
          <w:color w:val="303030"/>
          <w:sz w:val="22"/>
          <w:lang w:eastAsia="sk-SK"/>
        </w:rPr>
      </w:pPr>
      <w:r w:rsidRPr="0052341D">
        <w:rPr>
          <w:rFonts w:eastAsia="Times New Roman" w:cs="Times New Roman"/>
          <w:b/>
          <w:bCs/>
          <w:color w:val="303030"/>
          <w:sz w:val="22"/>
          <w:lang w:eastAsia="sk-SK"/>
        </w:rPr>
        <w:t>§ 28</w:t>
      </w:r>
      <w:r w:rsidRPr="0052341D">
        <w:rPr>
          <w:rFonts w:eastAsia="Times New Roman" w:cs="Times New Roman"/>
          <w:b/>
          <w:bCs/>
          <w:color w:val="303030"/>
          <w:sz w:val="22"/>
          <w:lang w:eastAsia="sk-SK"/>
        </w:rPr>
        <w:br/>
        <w:t>Povinnosti držiteľa zbrojného preukazu</w:t>
      </w:r>
    </w:p>
    <w:p w:rsidR="00CF62F6" w:rsidRPr="0052341D" w:rsidRDefault="00CF62F6" w:rsidP="00CF62F6">
      <w:pPr>
        <w:spacing w:after="240"/>
        <w:rPr>
          <w:rFonts w:eastAsia="Times New Roman" w:cs="Times New Roman"/>
          <w:color w:val="000000"/>
          <w:sz w:val="22"/>
          <w:lang w:eastAsia="sk-SK"/>
        </w:rPr>
      </w:pPr>
      <w:r w:rsidRPr="0052341D">
        <w:rPr>
          <w:rFonts w:eastAsia="Times New Roman" w:cs="Times New Roman"/>
          <w:color w:val="000000"/>
          <w:sz w:val="22"/>
          <w:lang w:eastAsia="sk-SK"/>
        </w:rPr>
        <w:t>(1) Držiteľ zbrojného preukazu je povinný</w:t>
      </w:r>
      <w:r w:rsidRPr="0052341D">
        <w:rPr>
          <w:rFonts w:eastAsia="Times New Roman" w:cs="Times New Roman"/>
          <w:color w:val="000000"/>
          <w:sz w:val="22"/>
          <w:lang w:eastAsia="sk-SK"/>
        </w:rPr>
        <w:br/>
      </w:r>
      <w:r w:rsidRPr="0052341D">
        <w:rPr>
          <w:rFonts w:eastAsia="Times New Roman" w:cs="Times New Roman"/>
          <w:color w:val="000000"/>
          <w:sz w:val="22"/>
          <w:lang w:eastAsia="sk-SK"/>
        </w:rPr>
        <w:br/>
        <w:t xml:space="preserve">a) dbať na zvýšenú opatrnosť pri manipulácii so zbraňou, strelivom, strelným prachom a so zápalkami, </w:t>
      </w:r>
      <w:r w:rsidRPr="0052341D">
        <w:rPr>
          <w:rFonts w:eastAsia="Times New Roman" w:cs="Times New Roman"/>
          <w:color w:val="000000"/>
          <w:sz w:val="22"/>
          <w:lang w:eastAsia="sk-SK"/>
        </w:rPr>
        <w:br/>
        <w:t xml:space="preserve">b) zabezpečiť zbraň, na ktorú mu bol vydaný preukaz zbrane, strelivo do tejto zbrane, strelný prach a zápalky proti strate, odcudzeniu alebo zneužitiu, </w:t>
      </w:r>
      <w:r w:rsidRPr="0052341D">
        <w:rPr>
          <w:rFonts w:eastAsia="Times New Roman" w:cs="Times New Roman"/>
          <w:color w:val="000000"/>
          <w:sz w:val="22"/>
          <w:lang w:eastAsia="sk-SK"/>
        </w:rPr>
        <w:br/>
        <w:t xml:space="preserve">c) zabezpečiť zbrojný preukaz a preukaz zbrane proti strate, odcudzeniu alebo zneužitiu, </w:t>
      </w:r>
      <w:r w:rsidRPr="0052341D">
        <w:rPr>
          <w:rFonts w:eastAsia="Times New Roman" w:cs="Times New Roman"/>
          <w:color w:val="000000"/>
          <w:sz w:val="22"/>
          <w:lang w:eastAsia="sk-SK"/>
        </w:rPr>
        <w:br/>
        <w:t xml:space="preserve">d) predložiť na výzvu orgánu, ktorý vykonáva dozor podľa § 67, zbrojný preukaz, zbraň, na ktorú mu bol vydaný preukaz zbrane, strelivo do tejto zbrane alebo preukaz zbrane a držiteľ zbrane kategórie A uvedenej v § 4 ods. 2 písm. b) alebo zbrane kategórie B uvedenej v § 5 ods. 1 písm. f) aj doklad o psychickej spôsobilosti držať alebo nosiť zbraň a strelivo nie starší ako desať rokov, </w:t>
      </w:r>
      <w:r w:rsidRPr="0052341D">
        <w:rPr>
          <w:rFonts w:eastAsia="Times New Roman" w:cs="Times New Roman"/>
          <w:color w:val="000000"/>
          <w:sz w:val="22"/>
          <w:lang w:eastAsia="sk-SK"/>
        </w:rPr>
        <w:br/>
        <w:t xml:space="preserve">e) bezodkladne oznámiť najbližšiemu policajnému útvaru stratu alebo odcudzenie zbrane, streliva, strelného prachu, zbrojného preukazu alebo preukazu zbrane, </w:t>
      </w:r>
      <w:r w:rsidRPr="0052341D">
        <w:rPr>
          <w:rFonts w:eastAsia="Times New Roman" w:cs="Times New Roman"/>
          <w:color w:val="000000"/>
          <w:sz w:val="22"/>
          <w:lang w:eastAsia="sk-SK"/>
        </w:rPr>
        <w:br/>
        <w:t xml:space="preserve">f) mať pri manipulácii so zbraňou pri sebe zbrojný preukaz a preukaz zbrane a držiteľ zbrane kategórie A uvedenej v § 4 ods. 2 písm. b) alebo zbrane kategórie B uvedenej v § 5 ods. 1 písm. f) aj doklad o psychickej spôsobilosti držať alebo nosiť zbraň a strelivo nie starší ako desať rokov, </w:t>
      </w:r>
      <w:r w:rsidRPr="0052341D">
        <w:rPr>
          <w:rFonts w:eastAsia="Times New Roman" w:cs="Times New Roman"/>
          <w:color w:val="000000"/>
          <w:sz w:val="22"/>
          <w:lang w:eastAsia="sk-SK"/>
        </w:rPr>
        <w:br/>
        <w:t xml:space="preserve">g) odovzdať zbrojný preukaz, zbraň, strelivo a preukaz zbrane, ak bolo proti nemu začaté trestné stíhanie za trestný čin uvedený v § 19 ods. 1, ihneď po doručení rozhodnutia o zaistení zbrane (§ 54 ods. 1), </w:t>
      </w:r>
      <w:r w:rsidRPr="0052341D">
        <w:rPr>
          <w:rFonts w:eastAsia="Times New Roman" w:cs="Times New Roman"/>
          <w:color w:val="000000"/>
          <w:sz w:val="22"/>
          <w:lang w:eastAsia="sk-SK"/>
        </w:rPr>
        <w:br/>
        <w:t xml:space="preserve">h) oznámiť policajnému útvaru, ktorý vydal preukaz zbrane, zmenu kalibru zbrane, výrobného čísla zbrane alebo opravu, ktorá má za následok zmenu kategórie zbrane, do siedmich dní od tejto zmeny; pred vykonaním takejto zmeny alebo opravy je povinný predložiť zbraň policajnému útvaru na vykonanie jej kriminalisticko-expertízneho skúmania, </w:t>
      </w:r>
      <w:r w:rsidRPr="0052341D">
        <w:rPr>
          <w:rFonts w:eastAsia="Times New Roman" w:cs="Times New Roman"/>
          <w:color w:val="000000"/>
          <w:sz w:val="22"/>
          <w:lang w:eastAsia="sk-SK"/>
        </w:rPr>
        <w:br/>
        <w:t xml:space="preserve">i) pri manipulácii so zbraňou alebo strelivom podrobiť sa na výzvu príslušníka Policajného zboru orientačnej dychovej skúške, prípadne lekárskemu vyšetreniu, na účel zistenia, či pri manipulácii so zbraňou nie je pod vplyvom alkoholu alebo návykovej látky, </w:t>
      </w:r>
      <w:r w:rsidRPr="0052341D">
        <w:rPr>
          <w:rFonts w:eastAsia="Times New Roman" w:cs="Times New Roman"/>
          <w:color w:val="000000"/>
          <w:sz w:val="22"/>
          <w:lang w:eastAsia="sk-SK"/>
        </w:rPr>
        <w:br/>
        <w:t xml:space="preserve">j) bezodkladne oznámiť najbližšiemu policajnému útvaru každé použitie zbrane v nutnej obrane alebo v krajnej núdzi alebo streľbu zo zbrane mimo na to určených priestorov, </w:t>
      </w:r>
      <w:r w:rsidRPr="0052341D">
        <w:rPr>
          <w:rFonts w:eastAsia="Times New Roman" w:cs="Times New Roman"/>
          <w:color w:val="000000"/>
          <w:sz w:val="22"/>
          <w:lang w:eastAsia="sk-SK"/>
        </w:rPr>
        <w:br/>
        <w:t xml:space="preserve">k) viesť záznamovú knihu streliva, ak je držiteľom skupiny F zbrojného preukazu; náležitosti a spôsob vedenia záznamovej knihy ustanoví všeobecne záväzný právny predpis, ktorý vydá ministerstvo, </w:t>
      </w:r>
      <w:r w:rsidRPr="0052341D">
        <w:rPr>
          <w:rFonts w:eastAsia="Times New Roman" w:cs="Times New Roman"/>
          <w:color w:val="000000"/>
          <w:sz w:val="22"/>
          <w:lang w:eastAsia="sk-SK"/>
        </w:rPr>
        <w:br/>
        <w:t xml:space="preserve">l) oznámiť policajnému útvaru, ktorý vydal zbrojný preukaz, stratu podmienky bezúhonnosti, spoľahlivosti, zdravotnej spôsobilosti alebo psychickej spôsobilosti, ukončenie miesta pobytu na území Slovenskej republiky, zánik oprávnenia podľa osobitného predpisu pri skupine C zbrojného preukazu, </w:t>
      </w:r>
      <w:r w:rsidRPr="0052341D">
        <w:rPr>
          <w:rFonts w:eastAsia="Times New Roman" w:cs="Times New Roman"/>
          <w:color w:val="FF0000"/>
          <w:sz w:val="22"/>
          <w:lang w:eastAsia="sk-SK"/>
        </w:rPr>
        <w:t>zánik platnosti poľovného lístka alebo odňatie poľovného lístka</w:t>
      </w:r>
      <w:r w:rsidRPr="0052341D">
        <w:rPr>
          <w:rFonts w:eastAsia="Times New Roman" w:cs="Times New Roman"/>
          <w:color w:val="000000"/>
          <w:sz w:val="22"/>
          <w:lang w:eastAsia="sk-SK"/>
        </w:rPr>
        <w:t xml:space="preserve"> pri skupine D zbrojného preukazu alebo zánik členstva v streleckej organizácii pri skupine E zbrojného preukazu do siedmich dní odo dňa, keď táto zmena nastala, </w:t>
      </w:r>
      <w:r w:rsidRPr="0052341D">
        <w:rPr>
          <w:rFonts w:eastAsia="Times New Roman" w:cs="Times New Roman"/>
          <w:color w:val="000000"/>
          <w:sz w:val="22"/>
          <w:lang w:eastAsia="sk-SK"/>
        </w:rPr>
        <w:br/>
      </w:r>
      <w:r w:rsidRPr="0052341D">
        <w:rPr>
          <w:rFonts w:eastAsia="Times New Roman" w:cs="Times New Roman"/>
          <w:color w:val="000000"/>
          <w:sz w:val="22"/>
          <w:lang w:eastAsia="sk-SK"/>
        </w:rPr>
        <w:lastRenderedPageBreak/>
        <w:t xml:space="preserve">m) prepravovať zbraň do miest, kde je oprávnený túto zbraň používať, len v stave, pri ktorom nie je strelivo v hlavni, nábojovej komore hlavne, nábojovej komore valca revolvera, nábojovej schránke zbrane a v zásobníku zbrane, ak je zásobník v zbrani, uloženú v puzdre alebo v batožinovom priestore motorového vozidla; to sa nevzťahuje na držiteľa skupiny A zbrojného preukazu, </w:t>
      </w:r>
      <w:r w:rsidRPr="0052341D">
        <w:rPr>
          <w:rFonts w:eastAsia="Times New Roman" w:cs="Times New Roman"/>
          <w:color w:val="000000"/>
          <w:sz w:val="22"/>
          <w:lang w:eastAsia="sk-SK"/>
        </w:rPr>
        <w:br/>
        <w:t xml:space="preserve">n) strieľať zo zbrane, ktorú je oprávnený držať alebo nosiť, len v miestach, kde je na to oprávnený podľa tohto zákona alebo podľa osobitného predpisu, 25) alebo na strelniciach, ak nejde o použitie zbrane na ochranu života, zdravia alebo majetku, </w:t>
      </w:r>
      <w:r w:rsidRPr="0052341D">
        <w:rPr>
          <w:rFonts w:eastAsia="Times New Roman" w:cs="Times New Roman"/>
          <w:color w:val="000000"/>
          <w:sz w:val="22"/>
          <w:lang w:eastAsia="sk-SK"/>
        </w:rPr>
        <w:br/>
        <w:t xml:space="preserve">o) odovzdať neplatný zbrojný preukaz a preukaz zbrane policajnému útvaru, ktorý zbrojný preukaz vydal, do siedmich dní odo dňa zániku jeho platnosti podľa § 25 ods. 1 písm. a), c) až f), </w:t>
      </w:r>
      <w:r w:rsidRPr="0052341D">
        <w:rPr>
          <w:rFonts w:eastAsia="Times New Roman" w:cs="Times New Roman"/>
          <w:color w:val="000000"/>
          <w:sz w:val="22"/>
          <w:lang w:eastAsia="sk-SK"/>
        </w:rPr>
        <w:br/>
        <w:t>p) dostaviť sa na výzvu policajného útvaru na vybavenie záležitostí týkajúcich sa úseku zbraní a streliva.</w:t>
      </w:r>
      <w:r w:rsidRPr="0052341D">
        <w:rPr>
          <w:rFonts w:eastAsia="Times New Roman" w:cs="Times New Roman"/>
          <w:color w:val="000000"/>
          <w:sz w:val="22"/>
          <w:lang w:eastAsia="sk-SK"/>
        </w:rPr>
        <w:br/>
      </w:r>
      <w:r w:rsidRPr="0052341D">
        <w:rPr>
          <w:rFonts w:eastAsia="Times New Roman" w:cs="Times New Roman"/>
          <w:color w:val="000000"/>
          <w:sz w:val="22"/>
          <w:lang w:eastAsia="sk-SK"/>
        </w:rPr>
        <w:br/>
        <w:t>(2) Držiteľ skupiny B, C, D, E a F zbrojného preukazu môže prepravovať zbraň a strelivo len na účely</w:t>
      </w:r>
      <w:r w:rsidRPr="0052341D">
        <w:rPr>
          <w:rFonts w:eastAsia="Times New Roman" w:cs="Times New Roman"/>
          <w:color w:val="000000"/>
          <w:sz w:val="22"/>
          <w:lang w:eastAsia="sk-SK"/>
        </w:rPr>
        <w:br/>
      </w:r>
      <w:r w:rsidRPr="0052341D">
        <w:rPr>
          <w:rFonts w:eastAsia="Times New Roman" w:cs="Times New Roman"/>
          <w:color w:val="000000"/>
          <w:sz w:val="22"/>
          <w:lang w:eastAsia="sk-SK"/>
        </w:rPr>
        <w:br/>
        <w:t xml:space="preserve">a) opravy, úpravy, znehodnotenia, zničenia alebo výroby rezu zbrane alebo streliva, </w:t>
      </w:r>
      <w:r w:rsidRPr="0052341D">
        <w:rPr>
          <w:rFonts w:eastAsia="Times New Roman" w:cs="Times New Roman"/>
          <w:color w:val="000000"/>
          <w:sz w:val="22"/>
          <w:lang w:eastAsia="sk-SK"/>
        </w:rPr>
        <w:br/>
        <w:t>b) overenia zbrane autorizovanou osobou, 3)</w:t>
      </w:r>
      <w:r w:rsidRPr="0052341D">
        <w:rPr>
          <w:rFonts w:eastAsia="Times New Roman" w:cs="Times New Roman"/>
          <w:color w:val="000000"/>
          <w:sz w:val="22"/>
          <w:lang w:eastAsia="sk-SK"/>
        </w:rPr>
        <w:br/>
        <w:t>c) výkonu zamestnania13) alebo oprávnenia podľa osobitného predpisu, 14)</w:t>
      </w:r>
      <w:r w:rsidRPr="0052341D">
        <w:rPr>
          <w:rFonts w:eastAsia="Times New Roman" w:cs="Times New Roman"/>
          <w:color w:val="000000"/>
          <w:sz w:val="22"/>
          <w:lang w:eastAsia="sk-SK"/>
        </w:rPr>
        <w:br/>
        <w:t xml:space="preserve">d) cvičnej alebo športovej streľby, </w:t>
      </w:r>
      <w:r w:rsidRPr="0052341D">
        <w:rPr>
          <w:rFonts w:eastAsia="Times New Roman" w:cs="Times New Roman"/>
          <w:color w:val="000000"/>
          <w:sz w:val="22"/>
          <w:lang w:eastAsia="sk-SK"/>
        </w:rPr>
        <w:br/>
        <w:t xml:space="preserve">e) vystavovania zbrane alebo streliva, </w:t>
      </w:r>
      <w:r w:rsidRPr="0052341D">
        <w:rPr>
          <w:rFonts w:eastAsia="Times New Roman" w:cs="Times New Roman"/>
          <w:color w:val="000000"/>
          <w:sz w:val="22"/>
          <w:lang w:eastAsia="sk-SK"/>
        </w:rPr>
        <w:br/>
        <w:t>f) prepravy zbrane alebo streliva medzi určenými objektmi alebo miestami určenými v preukaze zbrane,</w:t>
      </w:r>
      <w:r w:rsidRPr="0052341D">
        <w:rPr>
          <w:rFonts w:eastAsia="Times New Roman" w:cs="Times New Roman"/>
          <w:color w:val="000000"/>
          <w:sz w:val="22"/>
          <w:lang w:eastAsia="sk-SK"/>
        </w:rPr>
        <w:br/>
        <w:t xml:space="preserve">g) odovzdania zbrane alebo streliva do úschovy </w:t>
      </w:r>
      <w:r w:rsidRPr="0052341D">
        <w:rPr>
          <w:rFonts w:eastAsia="Times New Roman" w:cs="Times New Roman"/>
          <w:color w:val="FF0000"/>
          <w:sz w:val="22"/>
          <w:lang w:eastAsia="sk-SK"/>
        </w:rPr>
        <w:t>alebo</w:t>
      </w:r>
      <w:r w:rsidRPr="0052341D">
        <w:rPr>
          <w:rFonts w:eastAsia="Times New Roman" w:cs="Times New Roman"/>
          <w:color w:val="000000"/>
          <w:sz w:val="22"/>
          <w:lang w:eastAsia="sk-SK"/>
        </w:rPr>
        <w:t xml:space="preserve"> </w:t>
      </w:r>
      <w:r w:rsidRPr="0052341D">
        <w:rPr>
          <w:rFonts w:eastAsia="Times New Roman" w:cs="Times New Roman"/>
          <w:color w:val="000000"/>
          <w:sz w:val="22"/>
          <w:lang w:eastAsia="sk-SK"/>
        </w:rPr>
        <w:br/>
        <w:t>h) znaleckého posúdenia alebo kontroly zbrane policajným útvarom.</w:t>
      </w:r>
      <w:r w:rsidRPr="0052341D">
        <w:rPr>
          <w:rFonts w:eastAsia="Times New Roman" w:cs="Times New Roman"/>
          <w:color w:val="000000"/>
          <w:sz w:val="22"/>
          <w:lang w:eastAsia="sk-SK"/>
        </w:rPr>
        <w:br/>
      </w:r>
      <w:r w:rsidRPr="0052341D">
        <w:rPr>
          <w:rFonts w:eastAsia="Times New Roman" w:cs="Times New Roman"/>
          <w:color w:val="000000"/>
          <w:sz w:val="22"/>
          <w:lang w:eastAsia="sk-SK"/>
        </w:rPr>
        <w:br/>
        <w:t>(3) Prepravovať zbraň a strelivo v iných prípadoch ako podľa odseku 2 je možné len na základe predchádzajúceho písomného súhlasu policajného útvaru.</w:t>
      </w:r>
      <w:r w:rsidRPr="0052341D">
        <w:rPr>
          <w:rFonts w:eastAsia="Times New Roman" w:cs="Times New Roman"/>
          <w:color w:val="000000"/>
          <w:sz w:val="22"/>
          <w:lang w:eastAsia="sk-SK"/>
        </w:rPr>
        <w:br/>
      </w:r>
      <w:r w:rsidRPr="0052341D">
        <w:rPr>
          <w:rFonts w:eastAsia="Times New Roman" w:cs="Times New Roman"/>
          <w:color w:val="000000"/>
          <w:sz w:val="22"/>
          <w:lang w:eastAsia="sk-SK"/>
        </w:rPr>
        <w:br/>
        <w:t>(4) Držiteľ zbrojného preukazu nesmie</w:t>
      </w:r>
      <w:r w:rsidRPr="0052341D">
        <w:rPr>
          <w:rFonts w:eastAsia="Times New Roman" w:cs="Times New Roman"/>
          <w:color w:val="000000"/>
          <w:sz w:val="22"/>
          <w:lang w:eastAsia="sk-SK"/>
        </w:rPr>
        <w:br/>
      </w:r>
      <w:r w:rsidRPr="0052341D">
        <w:rPr>
          <w:rFonts w:eastAsia="Times New Roman" w:cs="Times New Roman"/>
          <w:color w:val="000000"/>
          <w:sz w:val="22"/>
          <w:lang w:eastAsia="sk-SK"/>
        </w:rPr>
        <w:br/>
        <w:t xml:space="preserve">a) previesť vlastníctvo zbrane a streliva na osobu, ktorá nie je oprávnená na jej držanie, </w:t>
      </w:r>
      <w:r w:rsidRPr="0052341D">
        <w:rPr>
          <w:rFonts w:eastAsia="Times New Roman" w:cs="Times New Roman"/>
          <w:color w:val="000000"/>
          <w:sz w:val="22"/>
          <w:lang w:eastAsia="sk-SK"/>
        </w:rPr>
        <w:br/>
        <w:t xml:space="preserve">b) mať pri sebe zbraň alebo strelivo alebo manipulovať so zbraňou, ak je jeho schopnosť na túto činnosť znížená požitím alkoholických nápojov, 20) omamných látok, psychotropných látok, prípravkov21) alebo v dôsledku choroby, </w:t>
      </w:r>
      <w:r w:rsidRPr="0052341D">
        <w:rPr>
          <w:rFonts w:eastAsia="Times New Roman" w:cs="Times New Roman"/>
          <w:color w:val="000000"/>
          <w:sz w:val="22"/>
          <w:lang w:eastAsia="sk-SK"/>
        </w:rPr>
        <w:br/>
        <w:t xml:space="preserve">c) mať zbraň určenú na zberateľské účely v stave umožňujúcom okamžité použitie tejto zbrane, </w:t>
      </w:r>
      <w:r w:rsidRPr="0052341D">
        <w:rPr>
          <w:rFonts w:eastAsia="Times New Roman" w:cs="Times New Roman"/>
          <w:color w:val="000000"/>
          <w:sz w:val="22"/>
          <w:lang w:eastAsia="sk-SK"/>
        </w:rPr>
        <w:br/>
        <w:t xml:space="preserve">d) držať alebo nosiť zbraň, na ktorú nebol vydaný preukaz zbrane, </w:t>
      </w:r>
      <w:r w:rsidRPr="0052341D">
        <w:rPr>
          <w:rFonts w:eastAsia="Times New Roman" w:cs="Times New Roman"/>
          <w:color w:val="000000"/>
          <w:sz w:val="22"/>
          <w:lang w:eastAsia="sk-SK"/>
        </w:rPr>
        <w:br/>
        <w:t xml:space="preserve">e) viditeľne nosiť zbraň, ak mu bol vydaný zbrojný preukaz s vyznačenou skupinou A, </w:t>
      </w:r>
      <w:r w:rsidRPr="0052341D">
        <w:rPr>
          <w:rFonts w:eastAsia="Times New Roman" w:cs="Times New Roman"/>
          <w:color w:val="000000"/>
          <w:sz w:val="22"/>
          <w:lang w:eastAsia="sk-SK"/>
        </w:rPr>
        <w:br/>
        <w:t>f) ponechať zbraň a strelivo v motorovom vozidle, 26) ak sa vzdiali mimo dohľadu na motorové vozidlo.</w:t>
      </w:r>
      <w:r w:rsidRPr="0052341D">
        <w:rPr>
          <w:rFonts w:eastAsia="Times New Roman" w:cs="Times New Roman"/>
          <w:color w:val="000000"/>
          <w:sz w:val="22"/>
          <w:lang w:eastAsia="sk-SK"/>
        </w:rPr>
        <w:br/>
        <w:t>(5) Držiteľ zbrane kategórie A uvedenej v § 4 ods. 2 písm. b) alebo zbrane kategórie B uvedenej v § 5 ods. 1 písm. f) je povinný každých desať rokov podrobiť sa posúdeniu psychickej spôsobilosti podľa § 20 ods. 3; nesplnenie tejto povinnosti sa považuje za stratu psychickej spôsobilosti.</w:t>
      </w:r>
    </w:p>
    <w:p w:rsidR="00CF62F6" w:rsidRPr="0052341D" w:rsidRDefault="00CF62F6" w:rsidP="00CF62F6">
      <w:pPr>
        <w:jc w:val="center"/>
        <w:outlineLvl w:val="4"/>
        <w:rPr>
          <w:rFonts w:eastAsia="Times New Roman" w:cs="Times New Roman"/>
          <w:b/>
          <w:color w:val="FF0000"/>
          <w:sz w:val="22"/>
          <w:lang w:eastAsia="sk-SK"/>
        </w:rPr>
      </w:pPr>
      <w:r w:rsidRPr="0052341D">
        <w:rPr>
          <w:rFonts w:eastAsia="Times New Roman" w:cs="Times New Roman"/>
          <w:b/>
          <w:color w:val="FF0000"/>
          <w:sz w:val="22"/>
          <w:lang w:eastAsia="sk-SK"/>
        </w:rPr>
        <w:t>§ 28b</w:t>
      </w:r>
    </w:p>
    <w:p w:rsidR="00CF62F6" w:rsidRPr="0052341D" w:rsidRDefault="00CF62F6" w:rsidP="00CF62F6">
      <w:pPr>
        <w:jc w:val="both"/>
        <w:outlineLvl w:val="4"/>
        <w:rPr>
          <w:rFonts w:eastAsia="Times New Roman" w:cs="Times New Roman"/>
          <w:color w:val="FF0000"/>
          <w:sz w:val="22"/>
          <w:lang w:eastAsia="sk-SK"/>
        </w:rPr>
      </w:pPr>
      <w:r w:rsidRPr="0052341D">
        <w:rPr>
          <w:rFonts w:eastAsia="Times New Roman" w:cs="Times New Roman"/>
          <w:color w:val="FF0000"/>
          <w:sz w:val="22"/>
          <w:lang w:eastAsia="sk-SK"/>
        </w:rPr>
        <w:t>Slovenská poľovnícka komora je povinná oznámiť policajnému útvaru, že jej člen prestal byť držiteľom platného poľovného lístka alebo mu bol poľovný lístok odňatý do siedmich dní odo dňa, keď nastala niektorá z uvedených skutočností.</w:t>
      </w:r>
    </w:p>
    <w:p w:rsidR="0052341D" w:rsidRPr="0052341D" w:rsidRDefault="0052341D" w:rsidP="0052341D">
      <w:pPr>
        <w:spacing w:before="100" w:beforeAutospacing="1" w:after="100" w:afterAutospacing="1"/>
        <w:jc w:val="center"/>
        <w:outlineLvl w:val="4"/>
        <w:rPr>
          <w:rFonts w:eastAsia="Times New Roman" w:cs="Times New Roman"/>
          <w:b/>
          <w:bCs/>
          <w:color w:val="303030"/>
          <w:sz w:val="22"/>
          <w:lang w:eastAsia="sk-SK"/>
        </w:rPr>
      </w:pPr>
      <w:r w:rsidRPr="0052341D">
        <w:rPr>
          <w:rFonts w:eastAsia="Times New Roman" w:cs="Times New Roman"/>
          <w:b/>
          <w:bCs/>
          <w:color w:val="303030"/>
          <w:sz w:val="22"/>
          <w:lang w:eastAsia="sk-SK"/>
        </w:rPr>
        <w:t>§ 38</w:t>
      </w:r>
    </w:p>
    <w:p w:rsidR="0052341D" w:rsidRPr="0052341D" w:rsidRDefault="0052341D" w:rsidP="0052341D">
      <w:pPr>
        <w:spacing w:before="100" w:beforeAutospacing="1" w:after="100" w:afterAutospacing="1"/>
        <w:outlineLvl w:val="4"/>
        <w:rPr>
          <w:rFonts w:eastAsia="Times New Roman" w:cs="Times New Roman"/>
          <w:b/>
          <w:bCs/>
          <w:color w:val="303030"/>
          <w:sz w:val="22"/>
          <w:lang w:eastAsia="sk-SK"/>
        </w:rPr>
      </w:pPr>
      <w:r w:rsidRPr="0052341D">
        <w:rPr>
          <w:rFonts w:eastAsia="Times New Roman" w:cs="Times New Roman"/>
          <w:color w:val="FF0000"/>
          <w:sz w:val="22"/>
          <w:lang w:eastAsia="sk-SK"/>
        </w:rPr>
        <w:t xml:space="preserve">(1) </w:t>
      </w:r>
      <w:r w:rsidRPr="0052341D">
        <w:rPr>
          <w:rFonts w:eastAsia="Times New Roman" w:cs="Times New Roman"/>
          <w:color w:val="000000"/>
          <w:sz w:val="22"/>
          <w:lang w:eastAsia="sk-SK"/>
        </w:rPr>
        <w:t>Držiteľ zbrane je povinný do 60 dní od výzvy policajného útvaru predložiť zbraň na jej overenie autorizovanej osobe, 3) ak je dôvodné podozrenie zo zlého technického stavu zbrane alebo na účel overenia technického stavu zbrane kategórie B uvedenej v § 5 ods. 1 písm. f).</w:t>
      </w:r>
    </w:p>
    <w:p w:rsidR="00CF62F6" w:rsidRPr="0052341D" w:rsidRDefault="00CF62F6" w:rsidP="00CF62F6">
      <w:pPr>
        <w:spacing w:before="100" w:beforeAutospacing="1" w:after="100" w:afterAutospacing="1"/>
        <w:jc w:val="center"/>
        <w:outlineLvl w:val="4"/>
        <w:rPr>
          <w:rFonts w:eastAsia="Times New Roman" w:cs="Times New Roman"/>
          <w:b/>
          <w:bCs/>
          <w:color w:val="303030"/>
          <w:sz w:val="22"/>
          <w:lang w:eastAsia="sk-SK"/>
        </w:rPr>
      </w:pPr>
      <w:r w:rsidRPr="0052341D">
        <w:rPr>
          <w:rFonts w:eastAsia="Times New Roman" w:cs="Times New Roman"/>
          <w:b/>
          <w:bCs/>
          <w:color w:val="303030"/>
          <w:sz w:val="22"/>
          <w:lang w:eastAsia="sk-SK"/>
        </w:rPr>
        <w:t>§ 46</w:t>
      </w:r>
      <w:r w:rsidRPr="0052341D">
        <w:rPr>
          <w:rFonts w:eastAsia="Times New Roman" w:cs="Times New Roman"/>
          <w:b/>
          <w:bCs/>
          <w:color w:val="303030"/>
          <w:sz w:val="22"/>
          <w:lang w:eastAsia="sk-SK"/>
        </w:rPr>
        <w:br/>
        <w:t>Európsky zbrojný pas</w:t>
      </w:r>
    </w:p>
    <w:p w:rsidR="00CF62F6" w:rsidRPr="0052341D" w:rsidRDefault="00CF62F6" w:rsidP="00CF62F6">
      <w:pPr>
        <w:rPr>
          <w:rFonts w:eastAsia="Times New Roman" w:cs="Times New Roman"/>
          <w:color w:val="000000"/>
          <w:sz w:val="22"/>
          <w:lang w:eastAsia="sk-SK"/>
        </w:rPr>
      </w:pPr>
      <w:r w:rsidRPr="0052341D">
        <w:rPr>
          <w:rFonts w:eastAsia="Times New Roman" w:cs="Times New Roman"/>
          <w:color w:val="000000"/>
          <w:sz w:val="22"/>
          <w:lang w:eastAsia="sk-SK"/>
        </w:rPr>
        <w:lastRenderedPageBreak/>
        <w:t>(1) Európsky zbrojný pas je verejná listina, ktorá jeho držiteľa oprávňuje pri cestách do iných členských štátov Európskej únie mať so sebou zbraň, ktorá je v ňom zapísaná, a strelivo do tejto zbrane v množstve zodpovedajúcom účelu použitia, ak členský štát Európskej únie, do ktorého alebo cez ktorý cestuje, udelil súhlas na dovoz alebo prevoz tejto zbrane.</w:t>
      </w:r>
    </w:p>
    <w:p w:rsidR="00CF62F6" w:rsidRPr="0052341D" w:rsidRDefault="00CF62F6" w:rsidP="00CF62F6">
      <w:pPr>
        <w:rPr>
          <w:rFonts w:cs="Times New Roman"/>
          <w:sz w:val="22"/>
        </w:rPr>
      </w:pPr>
    </w:p>
    <w:p w:rsidR="00CF62F6" w:rsidRPr="0052341D" w:rsidRDefault="00CF62F6" w:rsidP="00CF62F6">
      <w:pPr>
        <w:rPr>
          <w:rFonts w:cs="Times New Roman"/>
          <w:sz w:val="22"/>
        </w:rPr>
      </w:pPr>
      <w:r w:rsidRPr="0052341D">
        <w:rPr>
          <w:rFonts w:eastAsia="Times New Roman" w:cs="Times New Roman"/>
          <w:color w:val="000000"/>
          <w:sz w:val="22"/>
          <w:lang w:eastAsia="sk-SK"/>
        </w:rPr>
        <w:t xml:space="preserve">(2) Držiteľ európskeho zbrojného pasu môže vyviezť bez predchádzajúceho súhlasu členského štátu Európskej únie pri ceste cez dva alebo viac členských štátov Európskej únie zbraň uvedenú v § 6 ods. 1 písm. a) až c) alebo dlhú </w:t>
      </w:r>
      <w:proofErr w:type="spellStart"/>
      <w:r w:rsidRPr="0052341D">
        <w:rPr>
          <w:rFonts w:eastAsia="Times New Roman" w:cs="Times New Roman"/>
          <w:color w:val="000000"/>
          <w:sz w:val="22"/>
          <w:lang w:eastAsia="sk-SK"/>
        </w:rPr>
        <w:t>samonabíjaciu</w:t>
      </w:r>
      <w:proofErr w:type="spellEnd"/>
      <w:r w:rsidRPr="0052341D">
        <w:rPr>
          <w:rFonts w:eastAsia="Times New Roman" w:cs="Times New Roman"/>
          <w:color w:val="000000"/>
          <w:sz w:val="22"/>
          <w:lang w:eastAsia="sk-SK"/>
        </w:rPr>
        <w:t xml:space="preserve"> palnú zbraň, ktorej zásobník a komora môže pojať najviac tri náboje a strelivo do tejto zbrane na účely výkonu práva poľovníctva ak je táto zbraň zapísaná v európskom zbrojnom pase a ak preukáže účel svojej cesty; to neplatí pri ceste do členského štátu Európskej únie, ktorý zakázal nadobudnúť do vlastníctva a držať takúto zbraň, alebo ktorý jej nadobudnutie do vlastníctva alebo držanie podmieňuje povolením. V tomto prípade sa musí vykonať záznam v európskom zbrojnom pase.</w:t>
      </w:r>
      <w:r w:rsidRPr="0052341D">
        <w:rPr>
          <w:rFonts w:eastAsia="Times New Roman" w:cs="Times New Roman"/>
          <w:color w:val="000000"/>
          <w:sz w:val="22"/>
          <w:lang w:eastAsia="sk-SK"/>
        </w:rPr>
        <w:br/>
      </w:r>
    </w:p>
    <w:p w:rsidR="00CF62F6" w:rsidRPr="0052341D" w:rsidRDefault="00CF62F6" w:rsidP="00CF62F6">
      <w:pPr>
        <w:jc w:val="center"/>
        <w:rPr>
          <w:rFonts w:eastAsia="Times New Roman" w:cs="Times New Roman"/>
          <w:b/>
          <w:bCs/>
          <w:color w:val="303030"/>
          <w:sz w:val="22"/>
          <w:lang w:eastAsia="sk-SK"/>
        </w:rPr>
      </w:pPr>
      <w:r w:rsidRPr="0052341D">
        <w:rPr>
          <w:rFonts w:eastAsia="Times New Roman" w:cs="Times New Roman"/>
          <w:b/>
          <w:bCs/>
          <w:color w:val="303030"/>
          <w:sz w:val="22"/>
          <w:lang w:eastAsia="sk-SK"/>
        </w:rPr>
        <w:t>§ 55</w:t>
      </w:r>
    </w:p>
    <w:p w:rsidR="00CF62F6" w:rsidRPr="0052341D" w:rsidRDefault="00CF62F6" w:rsidP="00CF62F6">
      <w:pPr>
        <w:jc w:val="center"/>
        <w:rPr>
          <w:rFonts w:eastAsia="Times New Roman" w:cs="Times New Roman"/>
          <w:b/>
          <w:bCs/>
          <w:color w:val="303030"/>
          <w:sz w:val="22"/>
          <w:lang w:eastAsia="sk-SK"/>
        </w:rPr>
      </w:pPr>
      <w:r w:rsidRPr="0052341D">
        <w:rPr>
          <w:rFonts w:eastAsia="Times New Roman" w:cs="Times New Roman"/>
          <w:b/>
          <w:bCs/>
          <w:color w:val="303030"/>
          <w:sz w:val="22"/>
          <w:lang w:eastAsia="sk-SK"/>
        </w:rPr>
        <w:t>Zabezpečenie zbraní a streliva</w:t>
      </w:r>
    </w:p>
    <w:p w:rsidR="00CF62F6" w:rsidRPr="0052341D" w:rsidRDefault="00CF62F6" w:rsidP="00CF62F6">
      <w:pPr>
        <w:jc w:val="center"/>
        <w:rPr>
          <w:rFonts w:eastAsia="Times New Roman" w:cs="Times New Roman"/>
          <w:b/>
          <w:bCs/>
          <w:color w:val="303030"/>
          <w:sz w:val="22"/>
          <w:lang w:eastAsia="sk-SK"/>
        </w:rPr>
      </w:pPr>
    </w:p>
    <w:p w:rsidR="00CF62F6" w:rsidRPr="0052341D" w:rsidRDefault="00CF62F6" w:rsidP="00CF62F6">
      <w:pPr>
        <w:jc w:val="both"/>
        <w:rPr>
          <w:rFonts w:eastAsia="Times New Roman" w:cs="Times New Roman"/>
          <w:color w:val="000000"/>
          <w:sz w:val="22"/>
          <w:lang w:eastAsia="sk-SK"/>
        </w:rPr>
      </w:pPr>
      <w:r w:rsidRPr="0052341D">
        <w:rPr>
          <w:rFonts w:eastAsia="Times New Roman" w:cs="Times New Roman"/>
          <w:color w:val="000000"/>
          <w:sz w:val="22"/>
          <w:lang w:eastAsia="sk-SK"/>
        </w:rPr>
        <w:t>(1) Fyzická osoba, ktorá drží menej ako 11 zbraní kategórie B alebo zbraní kategórie C alebo strelivo v počte do 10 000 kusov a na ich uloženie nepoužije trezor, je povinná zbrane a strelivo uložiť a uzamknúť ich oddelene. Ak strelivo nemôže uložiť v oddelenej uzamknutej miestnosti, skrini alebo debne, musí ho uzamknúť samostatným zámkom.</w:t>
      </w:r>
    </w:p>
    <w:p w:rsidR="00836BA1" w:rsidRDefault="00CF62F6" w:rsidP="007A3C4F">
      <w:pPr>
        <w:spacing w:before="60"/>
        <w:rPr>
          <w:rFonts w:eastAsia="Times New Roman" w:cs="Times New Roman"/>
          <w:color w:val="000000"/>
          <w:sz w:val="22"/>
          <w:lang w:eastAsia="sk-SK"/>
        </w:rPr>
      </w:pPr>
      <w:r w:rsidRPr="0052341D">
        <w:rPr>
          <w:rFonts w:eastAsia="Times New Roman" w:cs="Times New Roman"/>
          <w:color w:val="000000"/>
          <w:sz w:val="22"/>
          <w:lang w:eastAsia="sk-SK"/>
        </w:rPr>
        <w:t>(6) Zbraň musí byť zabezpečená v nenabitom stave, to znamená, že zbraň nie je nabitá strelivom v zásobníku, nábojovej schránke, nábojovej komore hlavne alebo v nábojových komorách valca revolvera.</w:t>
      </w:r>
    </w:p>
    <w:p w:rsidR="00836BA1" w:rsidRDefault="00CF62F6" w:rsidP="007A3C4F">
      <w:pPr>
        <w:spacing w:before="60"/>
        <w:rPr>
          <w:rFonts w:eastAsia="Times New Roman" w:cs="Times New Roman"/>
          <w:color w:val="000000"/>
          <w:sz w:val="22"/>
          <w:lang w:eastAsia="sk-SK"/>
        </w:rPr>
      </w:pPr>
      <w:r w:rsidRPr="0052341D">
        <w:rPr>
          <w:rFonts w:eastAsia="Times New Roman" w:cs="Times New Roman"/>
          <w:color w:val="000000"/>
          <w:sz w:val="22"/>
          <w:lang w:eastAsia="sk-SK"/>
        </w:rPr>
        <w:t>(7) Ak má zbraň odnímateľný zásobník na náboje, zásobník sa ukladá oddelene od zbrane a musí byť uzamknutý samostatným zámkom. Zásobníky môžu byť uložené spolu so strelivom. Zásobník môže byť uložený so zbraňou len vtedy, ak ide o zbraň určenú na predaj v rámci podnikateľskej činnosti a výrobca zbraň zabalil spoločne so zásobníkom.</w:t>
      </w:r>
    </w:p>
    <w:p w:rsidR="00CF62F6" w:rsidRPr="0052341D" w:rsidRDefault="00CF62F6" w:rsidP="007A3C4F">
      <w:pPr>
        <w:spacing w:before="60"/>
        <w:rPr>
          <w:rFonts w:eastAsia="Times New Roman" w:cs="Times New Roman"/>
          <w:color w:val="000000"/>
          <w:sz w:val="22"/>
          <w:lang w:eastAsia="sk-SK"/>
        </w:rPr>
      </w:pPr>
      <w:r w:rsidRPr="0052341D">
        <w:rPr>
          <w:rFonts w:eastAsia="Times New Roman" w:cs="Times New Roman"/>
          <w:color w:val="000000"/>
          <w:sz w:val="22"/>
          <w:lang w:eastAsia="sk-SK"/>
        </w:rPr>
        <w:t>(8) Kľúče od uložených zbraní, streliva a zásobníkov musia byť zabezpečené tak, aby k nim nemala prístup nepovolaná osoba.</w:t>
      </w:r>
    </w:p>
    <w:p w:rsidR="00CF62F6" w:rsidRPr="0052341D" w:rsidRDefault="00CF62F6" w:rsidP="00CF62F6">
      <w:pPr>
        <w:spacing w:before="100" w:beforeAutospacing="1" w:after="100" w:afterAutospacing="1"/>
        <w:jc w:val="center"/>
        <w:outlineLvl w:val="4"/>
        <w:rPr>
          <w:rFonts w:eastAsia="Times New Roman" w:cs="Times New Roman"/>
          <w:b/>
          <w:bCs/>
          <w:color w:val="303030"/>
          <w:sz w:val="22"/>
          <w:lang w:eastAsia="sk-SK"/>
        </w:rPr>
      </w:pPr>
      <w:r w:rsidRPr="0052341D">
        <w:rPr>
          <w:rFonts w:eastAsia="Times New Roman" w:cs="Times New Roman"/>
          <w:b/>
          <w:bCs/>
          <w:color w:val="303030"/>
          <w:sz w:val="22"/>
          <w:lang w:eastAsia="sk-SK"/>
        </w:rPr>
        <w:t>§ 60</w:t>
      </w:r>
      <w:r w:rsidRPr="0052341D">
        <w:rPr>
          <w:rFonts w:eastAsia="Times New Roman" w:cs="Times New Roman"/>
          <w:b/>
          <w:bCs/>
          <w:color w:val="303030"/>
          <w:sz w:val="22"/>
          <w:lang w:eastAsia="sk-SK"/>
        </w:rPr>
        <w:br/>
        <w:t>Úmrtie držiteľa zbrane alebo streliva</w:t>
      </w:r>
    </w:p>
    <w:p w:rsidR="00CF62F6" w:rsidRPr="0052341D" w:rsidRDefault="00CF62F6" w:rsidP="00CF62F6">
      <w:pPr>
        <w:spacing w:before="120"/>
        <w:jc w:val="both"/>
        <w:rPr>
          <w:rFonts w:eastAsia="Times New Roman" w:cs="Times New Roman"/>
          <w:color w:val="FF0000"/>
          <w:sz w:val="22"/>
          <w:lang w:eastAsia="sk-SK"/>
        </w:rPr>
      </w:pPr>
      <w:r w:rsidRPr="0052341D">
        <w:rPr>
          <w:rFonts w:eastAsia="Times New Roman" w:cs="Times New Roman"/>
          <w:color w:val="FF0000"/>
          <w:sz w:val="22"/>
          <w:lang w:eastAsia="sk-SK"/>
        </w:rPr>
        <w:t>(1) V prípade úmrtia alebo vyhlásenia za mŕtveho35) držiteľa zbrane kategórie A, zbrane kategórie B, zbrane kategórie C alebo streliva do týchto zbraní alebo zbrane kategórie D uvedenej v § 7 ods. 1 písm. d) je ten, kto s ním žil v čase jeho smrti alebo vyhlásenia za mŕtveho v spoločnej domácnosti, povinný túto skutočnosť bezodkladne oznámiť policajnému útvaru a umožniť prevzatie zbrane a streliva do úschovy policajnému útvaru; to neplatí, ak mu táto okolnosť nebola známa.</w:t>
      </w:r>
    </w:p>
    <w:p w:rsidR="00CF62F6" w:rsidRPr="0052341D" w:rsidRDefault="00CF62F6" w:rsidP="00CF62F6">
      <w:pPr>
        <w:spacing w:before="100" w:beforeAutospacing="1" w:after="100" w:afterAutospacing="1"/>
        <w:jc w:val="center"/>
        <w:outlineLvl w:val="4"/>
        <w:rPr>
          <w:rFonts w:eastAsia="Times New Roman" w:cs="Times New Roman"/>
          <w:b/>
          <w:bCs/>
          <w:color w:val="303030"/>
          <w:sz w:val="22"/>
          <w:lang w:eastAsia="sk-SK"/>
        </w:rPr>
      </w:pPr>
      <w:r w:rsidRPr="0052341D">
        <w:rPr>
          <w:rFonts w:eastAsia="Times New Roman" w:cs="Times New Roman"/>
          <w:b/>
          <w:bCs/>
          <w:color w:val="303030"/>
          <w:sz w:val="22"/>
          <w:lang w:eastAsia="sk-SK"/>
        </w:rPr>
        <w:t>§ 69</w:t>
      </w:r>
      <w:r w:rsidRPr="0052341D">
        <w:rPr>
          <w:rFonts w:eastAsia="Times New Roman" w:cs="Times New Roman"/>
          <w:b/>
          <w:bCs/>
          <w:color w:val="303030"/>
          <w:sz w:val="22"/>
          <w:lang w:eastAsia="sk-SK"/>
        </w:rPr>
        <w:br/>
        <w:t>Priestupky</w:t>
      </w:r>
    </w:p>
    <w:p w:rsidR="007A3C4F" w:rsidRDefault="00CF62F6" w:rsidP="00CF62F6">
      <w:pPr>
        <w:spacing w:before="120"/>
        <w:rPr>
          <w:rFonts w:eastAsia="Times New Roman" w:cs="Times New Roman"/>
          <w:color w:val="000000"/>
          <w:sz w:val="22"/>
          <w:lang w:eastAsia="sk-SK"/>
        </w:rPr>
      </w:pPr>
      <w:r w:rsidRPr="0052341D">
        <w:rPr>
          <w:rFonts w:eastAsia="Times New Roman" w:cs="Times New Roman"/>
          <w:color w:val="000000"/>
          <w:sz w:val="22"/>
          <w:lang w:eastAsia="sk-SK"/>
        </w:rPr>
        <w:t>(1) Priestupku na úseku zbraní a streliva sa dopustí ten, kto</w:t>
      </w:r>
    </w:p>
    <w:p w:rsidR="00CF62F6" w:rsidRPr="0052341D" w:rsidRDefault="00CF62F6" w:rsidP="007A3C4F">
      <w:pPr>
        <w:rPr>
          <w:rFonts w:cs="Times New Roman"/>
          <w:sz w:val="22"/>
        </w:rPr>
      </w:pPr>
      <w:r w:rsidRPr="0052341D">
        <w:rPr>
          <w:rFonts w:eastAsia="Times New Roman" w:cs="Times New Roman"/>
          <w:color w:val="000000"/>
          <w:sz w:val="22"/>
          <w:lang w:eastAsia="sk-SK"/>
        </w:rPr>
        <w:t xml:space="preserve">a) bez povolenia vyrobí alebo zadováži sebe alebo inému zbraň alebo strelivo podliehajúce povoľovaciemu konaniu, ohláseniu a evidenčnej povinnosti, alebo ich bez povolenia prechováva, alebo vykonáva činnosť, na ktorú je potrebné povolenie podľa tohto zákona, </w:t>
      </w:r>
      <w:r w:rsidRPr="0052341D">
        <w:rPr>
          <w:rFonts w:eastAsia="Times New Roman" w:cs="Times New Roman"/>
          <w:color w:val="000000"/>
          <w:sz w:val="22"/>
          <w:lang w:eastAsia="sk-SK"/>
        </w:rPr>
        <w:br/>
        <w:t xml:space="preserve">b) </w:t>
      </w:r>
      <w:r w:rsidRPr="0052341D">
        <w:rPr>
          <w:rFonts w:eastAsia="Times New Roman" w:cs="Times New Roman"/>
          <w:color w:val="FF0000"/>
          <w:sz w:val="22"/>
          <w:lang w:eastAsia="sk-SK"/>
        </w:rPr>
        <w:t>poruší povinnosť podľa § 11 ods. 6 alebo ods. 7, § 12 ods. 2 alebo ods. 3, § 28 ods. 1 písm. b), m) alebo písm. n) alebo § 28 ods. 4 písm. b) alebo písm. f)</w:t>
      </w:r>
      <w:r w:rsidRPr="0052341D">
        <w:rPr>
          <w:rFonts w:eastAsia="Times New Roman" w:cs="Times New Roman"/>
          <w:color w:val="000000"/>
          <w:sz w:val="22"/>
          <w:lang w:eastAsia="sk-SK"/>
        </w:rPr>
        <w:t xml:space="preserve">, </w:t>
      </w:r>
      <w:r w:rsidRPr="0052341D">
        <w:rPr>
          <w:rFonts w:eastAsia="Times New Roman" w:cs="Times New Roman"/>
          <w:color w:val="000000"/>
          <w:sz w:val="22"/>
          <w:lang w:eastAsia="sk-SK"/>
        </w:rPr>
        <w:br/>
        <w:t>c) urobí čestné vyhlásenie podľa tohto zákona, ktoré sa nezakladá na pravde, alebo</w:t>
      </w:r>
      <w:r w:rsidRPr="0052341D">
        <w:rPr>
          <w:rFonts w:eastAsia="Times New Roman" w:cs="Times New Roman"/>
          <w:color w:val="000000"/>
          <w:sz w:val="22"/>
          <w:lang w:eastAsia="sk-SK"/>
        </w:rPr>
        <w:br/>
        <w:t>d) poruší inú povinnosť ustanovenú týmto zákonom.</w:t>
      </w:r>
      <w:r w:rsidRPr="0052341D">
        <w:rPr>
          <w:rFonts w:eastAsia="Times New Roman" w:cs="Times New Roman"/>
          <w:color w:val="000000"/>
          <w:sz w:val="22"/>
          <w:lang w:eastAsia="sk-SK"/>
        </w:rPr>
        <w:br/>
        <w:t>(2) Za priestupok podľa odseku 1 písm. a) a b) možno uložiť pokutu do 1659 eur. Za priestupok podľa odseku 1 písm. c) a d) možno uložiť pokutu do 663 eur.</w:t>
      </w:r>
      <w:r w:rsidRPr="0052341D">
        <w:rPr>
          <w:rFonts w:eastAsia="Times New Roman" w:cs="Times New Roman"/>
          <w:color w:val="000000"/>
          <w:sz w:val="22"/>
          <w:lang w:eastAsia="sk-SK"/>
        </w:rPr>
        <w:br/>
      </w:r>
    </w:p>
    <w:sectPr w:rsidR="00CF62F6" w:rsidRPr="005234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ms sans serif">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D1E"/>
    <w:rsid w:val="004F1D1E"/>
    <w:rsid w:val="0052341D"/>
    <w:rsid w:val="007A3C4F"/>
    <w:rsid w:val="00836BA1"/>
    <w:rsid w:val="00B671C7"/>
    <w:rsid w:val="00CF62F6"/>
    <w:rsid w:val="00EA18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F1D1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F1D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F1D1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F1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6</Pages>
  <Words>2735</Words>
  <Characters>15596</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Vidiecan</dc:creator>
  <cp:lastModifiedBy>Vidiecan</cp:lastModifiedBy>
  <cp:revision>2</cp:revision>
  <dcterms:created xsi:type="dcterms:W3CDTF">2015-07-10T09:11:00Z</dcterms:created>
  <dcterms:modified xsi:type="dcterms:W3CDTF">2015-07-10T11:44:00Z</dcterms:modified>
</cp:coreProperties>
</file>